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C1" w:rsidRDefault="00EC03C1" w:rsidP="00EC03C1">
      <w:pPr>
        <w:shd w:val="clear" w:color="auto" w:fill="FFFFFF"/>
        <w:spacing w:line="278" w:lineRule="exact"/>
        <w:ind w:left="2088" w:right="1910"/>
        <w:jc w:val="center"/>
        <w:rPr>
          <w:b/>
          <w:color w:val="000000"/>
          <w:spacing w:val="-2"/>
          <w:sz w:val="24"/>
          <w:szCs w:val="24"/>
        </w:rPr>
      </w:pPr>
      <w:r>
        <w:rPr>
          <w:b/>
          <w:color w:val="000000"/>
          <w:spacing w:val="-2"/>
          <w:sz w:val="24"/>
          <w:szCs w:val="24"/>
        </w:rPr>
        <w:t xml:space="preserve">РОССИЙСКАЯ ФЕДЕРАЦИЯ </w:t>
      </w:r>
    </w:p>
    <w:p w:rsidR="00EC03C1" w:rsidRDefault="00EC03C1" w:rsidP="00EC03C1">
      <w:pPr>
        <w:shd w:val="clear" w:color="auto" w:fill="FFFFFF"/>
        <w:spacing w:line="278" w:lineRule="exact"/>
        <w:ind w:left="2386" w:right="2198"/>
        <w:jc w:val="center"/>
        <w:rPr>
          <w:b/>
          <w:color w:val="000000"/>
          <w:spacing w:val="-2"/>
          <w:sz w:val="24"/>
          <w:szCs w:val="24"/>
        </w:rPr>
      </w:pPr>
      <w:r>
        <w:rPr>
          <w:b/>
          <w:color w:val="000000"/>
          <w:spacing w:val="-2"/>
          <w:sz w:val="24"/>
          <w:szCs w:val="24"/>
        </w:rPr>
        <w:t xml:space="preserve">ВОЛГОГРАДСКАЯ ОБЛАСТЬ </w:t>
      </w:r>
    </w:p>
    <w:p w:rsidR="00EC03C1" w:rsidRDefault="00EC03C1" w:rsidP="00EC03C1">
      <w:pPr>
        <w:shd w:val="clear" w:color="auto" w:fill="FFFFFF"/>
        <w:spacing w:line="278" w:lineRule="exact"/>
        <w:ind w:left="2088" w:right="1910"/>
        <w:jc w:val="center"/>
        <w:rPr>
          <w:b/>
        </w:rPr>
      </w:pPr>
      <w:r>
        <w:rPr>
          <w:b/>
          <w:color w:val="000000"/>
          <w:spacing w:val="-3"/>
          <w:sz w:val="24"/>
          <w:szCs w:val="24"/>
        </w:rPr>
        <w:t>ОЛЬХОВСКИЙ МУНИЦИПАЛЬНЫЙ РАЙОН</w:t>
      </w:r>
    </w:p>
    <w:p w:rsidR="00EC03C1" w:rsidRDefault="00EC03C1" w:rsidP="00EC03C1">
      <w:pPr>
        <w:shd w:val="clear" w:color="auto" w:fill="FFFFFF"/>
        <w:spacing w:line="278" w:lineRule="exact"/>
        <w:ind w:left="2386" w:right="2198"/>
        <w:jc w:val="center"/>
        <w:rPr>
          <w:b/>
        </w:rPr>
      </w:pPr>
      <w:r>
        <w:rPr>
          <w:b/>
          <w:color w:val="000000"/>
          <w:spacing w:val="-4"/>
          <w:sz w:val="24"/>
          <w:szCs w:val="24"/>
        </w:rPr>
        <w:t>АДМИНИСТРАЦИЯ РЫБИНСКОГО СЕЛЬСКОГО ПОСЕЛЕНИЯ</w:t>
      </w:r>
    </w:p>
    <w:p w:rsidR="00EC03C1" w:rsidRDefault="00EC03C1" w:rsidP="00EC03C1">
      <w:pPr>
        <w:shd w:val="clear" w:color="auto" w:fill="FFFFFF"/>
        <w:spacing w:before="274"/>
        <w:ind w:left="187"/>
        <w:jc w:val="center"/>
        <w:rPr>
          <w:b/>
        </w:rPr>
      </w:pPr>
      <w:r>
        <w:rPr>
          <w:b/>
          <w:color w:val="000000"/>
          <w:spacing w:val="-2"/>
          <w:sz w:val="24"/>
          <w:szCs w:val="24"/>
        </w:rPr>
        <w:t>ПОСТАНОВЛЕНИЕ</w:t>
      </w:r>
    </w:p>
    <w:p w:rsidR="00EC03C1" w:rsidRDefault="00D3253C" w:rsidP="00EC03C1">
      <w:pPr>
        <w:shd w:val="clear" w:color="auto" w:fill="FFFFFF"/>
        <w:tabs>
          <w:tab w:val="left" w:pos="4550"/>
        </w:tabs>
        <w:spacing w:line="278" w:lineRule="exact"/>
        <w:rPr>
          <w:b/>
          <w:color w:val="000000"/>
          <w:spacing w:val="16"/>
          <w:sz w:val="24"/>
          <w:szCs w:val="24"/>
        </w:rPr>
      </w:pPr>
      <w:r>
        <w:rPr>
          <w:b/>
          <w:color w:val="000000"/>
          <w:spacing w:val="-3"/>
          <w:sz w:val="24"/>
          <w:szCs w:val="24"/>
        </w:rPr>
        <w:t xml:space="preserve">от    17.09. 2012 </w:t>
      </w:r>
      <w:r w:rsidR="00EC03C1">
        <w:rPr>
          <w:b/>
          <w:color w:val="000000"/>
          <w:spacing w:val="-3"/>
          <w:sz w:val="24"/>
          <w:szCs w:val="24"/>
        </w:rPr>
        <w:t>года</w:t>
      </w:r>
      <w:r w:rsidR="006254B6">
        <w:rPr>
          <w:b/>
          <w:color w:val="000000"/>
          <w:spacing w:val="-3"/>
          <w:sz w:val="24"/>
          <w:szCs w:val="24"/>
        </w:rPr>
        <w:t xml:space="preserve">              </w:t>
      </w:r>
      <w:r>
        <w:rPr>
          <w:b/>
          <w:color w:val="000000"/>
          <w:spacing w:val="-3"/>
          <w:sz w:val="24"/>
          <w:szCs w:val="24"/>
        </w:rPr>
        <w:t xml:space="preserve">                        </w:t>
      </w:r>
      <w:r w:rsidR="00EC03C1">
        <w:rPr>
          <w:b/>
          <w:color w:val="000000"/>
          <w:spacing w:val="16"/>
          <w:sz w:val="24"/>
          <w:szCs w:val="24"/>
        </w:rPr>
        <w:t>№</w:t>
      </w:r>
      <w:r>
        <w:rPr>
          <w:b/>
          <w:color w:val="000000"/>
          <w:spacing w:val="16"/>
          <w:sz w:val="24"/>
          <w:szCs w:val="24"/>
        </w:rPr>
        <w:t xml:space="preserve"> 21</w:t>
      </w:r>
    </w:p>
    <w:p w:rsidR="00EC03C1" w:rsidRDefault="00EC03C1" w:rsidP="00EC03C1">
      <w:pPr>
        <w:shd w:val="clear" w:color="auto" w:fill="FFFFFF"/>
        <w:tabs>
          <w:tab w:val="left" w:pos="4550"/>
        </w:tabs>
        <w:spacing w:line="278" w:lineRule="exact"/>
        <w:rPr>
          <w:sz w:val="24"/>
          <w:szCs w:val="24"/>
        </w:rPr>
      </w:pPr>
      <w:r>
        <w:rPr>
          <w:sz w:val="24"/>
          <w:szCs w:val="24"/>
        </w:rPr>
        <w:t xml:space="preserve">О внесении изменений в </w:t>
      </w:r>
    </w:p>
    <w:p w:rsidR="00EC03C1" w:rsidRDefault="00EC03C1" w:rsidP="00EC03C1">
      <w:pPr>
        <w:shd w:val="clear" w:color="auto" w:fill="FFFFFF"/>
        <w:tabs>
          <w:tab w:val="left" w:pos="4550"/>
        </w:tabs>
        <w:spacing w:line="278" w:lineRule="exact"/>
        <w:rPr>
          <w:sz w:val="24"/>
          <w:szCs w:val="24"/>
        </w:rPr>
      </w:pPr>
      <w:r>
        <w:rPr>
          <w:sz w:val="24"/>
          <w:szCs w:val="24"/>
        </w:rPr>
        <w:t>Постановление от 11.07.2011 г. №14</w:t>
      </w:r>
    </w:p>
    <w:p w:rsidR="00EC03C1" w:rsidRDefault="00EC03C1" w:rsidP="00EC03C1">
      <w:pPr>
        <w:shd w:val="clear" w:color="auto" w:fill="FFFFFF"/>
        <w:tabs>
          <w:tab w:val="left" w:pos="4550"/>
        </w:tabs>
        <w:spacing w:line="278" w:lineRule="exact"/>
        <w:rPr>
          <w:sz w:val="24"/>
          <w:szCs w:val="24"/>
        </w:rPr>
      </w:pPr>
      <w:r>
        <w:rPr>
          <w:sz w:val="24"/>
          <w:szCs w:val="24"/>
        </w:rPr>
        <w:t>«О создании комиссии по проведению</w:t>
      </w:r>
    </w:p>
    <w:p w:rsidR="00EC03C1" w:rsidRDefault="00EC03C1" w:rsidP="00EC03C1">
      <w:pPr>
        <w:shd w:val="clear" w:color="auto" w:fill="FFFFFF"/>
        <w:tabs>
          <w:tab w:val="left" w:pos="4550"/>
        </w:tabs>
        <w:spacing w:line="278" w:lineRule="exact"/>
        <w:rPr>
          <w:sz w:val="24"/>
          <w:szCs w:val="24"/>
        </w:rPr>
      </w:pPr>
      <w:proofErr w:type="spellStart"/>
      <w:r>
        <w:rPr>
          <w:sz w:val="24"/>
          <w:szCs w:val="24"/>
        </w:rPr>
        <w:t>антикоррупционной</w:t>
      </w:r>
      <w:proofErr w:type="spellEnd"/>
      <w:r>
        <w:rPr>
          <w:sz w:val="24"/>
          <w:szCs w:val="24"/>
        </w:rPr>
        <w:t xml:space="preserve"> экспертизы </w:t>
      </w:r>
    </w:p>
    <w:p w:rsidR="00EC03C1" w:rsidRDefault="00EC03C1" w:rsidP="00EC03C1">
      <w:pPr>
        <w:shd w:val="clear" w:color="auto" w:fill="FFFFFF"/>
        <w:tabs>
          <w:tab w:val="left" w:pos="4550"/>
        </w:tabs>
        <w:spacing w:line="278" w:lineRule="exact"/>
        <w:rPr>
          <w:sz w:val="24"/>
          <w:szCs w:val="24"/>
        </w:rPr>
      </w:pPr>
      <w:r>
        <w:rPr>
          <w:sz w:val="24"/>
          <w:szCs w:val="24"/>
        </w:rPr>
        <w:t xml:space="preserve">нормативных правовых актов </w:t>
      </w:r>
    </w:p>
    <w:p w:rsidR="00EC03C1" w:rsidRDefault="00EC03C1" w:rsidP="00EC03C1">
      <w:pPr>
        <w:shd w:val="clear" w:color="auto" w:fill="FFFFFF"/>
        <w:tabs>
          <w:tab w:val="left" w:pos="4550"/>
        </w:tabs>
        <w:spacing w:line="278" w:lineRule="exact"/>
        <w:rPr>
          <w:sz w:val="24"/>
          <w:szCs w:val="24"/>
        </w:rPr>
      </w:pPr>
      <w:r>
        <w:rPr>
          <w:sz w:val="24"/>
          <w:szCs w:val="24"/>
        </w:rPr>
        <w:t>администрации Рыбинского сельского</w:t>
      </w:r>
    </w:p>
    <w:p w:rsidR="00EC03C1" w:rsidRDefault="00EC03C1" w:rsidP="00EC03C1">
      <w:pPr>
        <w:shd w:val="clear" w:color="auto" w:fill="FFFFFF"/>
        <w:tabs>
          <w:tab w:val="left" w:pos="4550"/>
        </w:tabs>
        <w:spacing w:line="278" w:lineRule="exact"/>
        <w:rPr>
          <w:color w:val="000000"/>
          <w:spacing w:val="-1"/>
          <w:sz w:val="24"/>
          <w:szCs w:val="24"/>
        </w:rPr>
      </w:pPr>
      <w:r>
        <w:rPr>
          <w:sz w:val="24"/>
          <w:szCs w:val="24"/>
        </w:rPr>
        <w:t>поселения</w:t>
      </w:r>
      <w:r>
        <w:rPr>
          <w:color w:val="000000"/>
          <w:spacing w:val="-1"/>
          <w:sz w:val="24"/>
          <w:szCs w:val="24"/>
        </w:rPr>
        <w:t>»</w:t>
      </w:r>
    </w:p>
    <w:p w:rsidR="00EC03C1" w:rsidRDefault="00EC03C1" w:rsidP="00EC03C1">
      <w:pPr>
        <w:shd w:val="clear" w:color="auto" w:fill="FFFFFF"/>
        <w:spacing w:line="278" w:lineRule="exact"/>
        <w:jc w:val="both"/>
        <w:rPr>
          <w:color w:val="000000"/>
          <w:spacing w:val="-1"/>
          <w:sz w:val="24"/>
          <w:szCs w:val="24"/>
        </w:rPr>
      </w:pPr>
    </w:p>
    <w:p w:rsidR="00EC03C1" w:rsidRDefault="00EC03C1" w:rsidP="00EC03C1">
      <w:pPr>
        <w:shd w:val="clear" w:color="auto" w:fill="FFFFFF"/>
        <w:tabs>
          <w:tab w:val="left" w:pos="4550"/>
        </w:tabs>
        <w:spacing w:line="278" w:lineRule="exact"/>
        <w:jc w:val="both"/>
        <w:rPr>
          <w:color w:val="000000"/>
          <w:spacing w:val="-13"/>
          <w:sz w:val="24"/>
          <w:szCs w:val="24"/>
        </w:rPr>
      </w:pPr>
      <w:r>
        <w:rPr>
          <w:color w:val="000000"/>
          <w:spacing w:val="-13"/>
          <w:sz w:val="24"/>
          <w:szCs w:val="24"/>
        </w:rPr>
        <w:t xml:space="preserve">         На основании протеста прокуратуры Ольховского района </w:t>
      </w:r>
      <w:r w:rsidR="00F51E29">
        <w:rPr>
          <w:color w:val="000000"/>
          <w:spacing w:val="-13"/>
          <w:sz w:val="24"/>
          <w:szCs w:val="24"/>
        </w:rPr>
        <w:t>Волгоградской области,</w:t>
      </w:r>
    </w:p>
    <w:p w:rsidR="00EC03C1" w:rsidRDefault="00EC03C1" w:rsidP="00EC03C1">
      <w:pPr>
        <w:shd w:val="clear" w:color="auto" w:fill="FFFFFF"/>
        <w:tabs>
          <w:tab w:val="left" w:pos="250"/>
        </w:tabs>
        <w:spacing w:line="278" w:lineRule="exact"/>
        <w:ind w:left="10"/>
        <w:jc w:val="both"/>
        <w:rPr>
          <w:color w:val="000000"/>
          <w:spacing w:val="-13"/>
          <w:sz w:val="24"/>
          <w:szCs w:val="24"/>
        </w:rPr>
      </w:pPr>
      <w:r>
        <w:rPr>
          <w:color w:val="000000"/>
          <w:spacing w:val="-13"/>
          <w:sz w:val="24"/>
          <w:szCs w:val="24"/>
        </w:rPr>
        <w:t>ПОСТАНОВЛЯЮ:</w:t>
      </w:r>
    </w:p>
    <w:p w:rsidR="00EC03C1" w:rsidRDefault="00EC03C1" w:rsidP="00EC03C1">
      <w:pPr>
        <w:shd w:val="clear" w:color="auto" w:fill="FFFFFF"/>
        <w:tabs>
          <w:tab w:val="left" w:pos="250"/>
        </w:tabs>
        <w:spacing w:line="278" w:lineRule="exact"/>
        <w:ind w:left="10"/>
        <w:jc w:val="both"/>
        <w:rPr>
          <w:color w:val="000000"/>
          <w:spacing w:val="-13"/>
          <w:sz w:val="24"/>
          <w:szCs w:val="24"/>
        </w:rPr>
      </w:pPr>
    </w:p>
    <w:p w:rsidR="00EC03C1" w:rsidRDefault="00EC03C1" w:rsidP="00EC03C1">
      <w:pPr>
        <w:shd w:val="clear" w:color="auto" w:fill="FFFFFF"/>
        <w:tabs>
          <w:tab w:val="left" w:pos="250"/>
        </w:tabs>
        <w:spacing w:line="278" w:lineRule="exact"/>
        <w:ind w:left="10"/>
        <w:jc w:val="both"/>
        <w:rPr>
          <w:color w:val="000000"/>
          <w:spacing w:val="-13"/>
          <w:sz w:val="24"/>
          <w:szCs w:val="24"/>
        </w:rPr>
      </w:pPr>
      <w:r>
        <w:rPr>
          <w:color w:val="000000"/>
          <w:spacing w:val="-13"/>
          <w:sz w:val="24"/>
          <w:szCs w:val="24"/>
        </w:rPr>
        <w:t xml:space="preserve">         Внести в постановление администрации Рыбинского сельского поселения Ольховского муниципального района Волгоградской области </w:t>
      </w:r>
      <w:r w:rsidR="0066491A">
        <w:rPr>
          <w:color w:val="000000"/>
          <w:spacing w:val="-13"/>
          <w:sz w:val="24"/>
          <w:szCs w:val="24"/>
        </w:rPr>
        <w:t xml:space="preserve">от </w:t>
      </w:r>
      <w:r>
        <w:rPr>
          <w:color w:val="000000"/>
          <w:spacing w:val="-13"/>
          <w:sz w:val="24"/>
          <w:szCs w:val="24"/>
        </w:rPr>
        <w:t>11 июля 2011 года № 14 «</w:t>
      </w:r>
      <w:r>
        <w:rPr>
          <w:sz w:val="24"/>
          <w:szCs w:val="24"/>
        </w:rPr>
        <w:t xml:space="preserve">О создании комиссии по проведению </w:t>
      </w:r>
      <w:proofErr w:type="spellStart"/>
      <w:r>
        <w:rPr>
          <w:sz w:val="24"/>
          <w:szCs w:val="24"/>
        </w:rPr>
        <w:t>антикоррупционной</w:t>
      </w:r>
      <w:proofErr w:type="spellEnd"/>
      <w:r>
        <w:rPr>
          <w:sz w:val="24"/>
          <w:szCs w:val="24"/>
        </w:rPr>
        <w:t xml:space="preserve"> экспертизы нормативных правовых актов администрации Рыбинского сельского поселения</w:t>
      </w:r>
      <w:r>
        <w:rPr>
          <w:color w:val="000000"/>
          <w:spacing w:val="-13"/>
          <w:sz w:val="24"/>
          <w:szCs w:val="24"/>
        </w:rPr>
        <w:t>»</w:t>
      </w:r>
      <w:r w:rsidR="0066491A">
        <w:rPr>
          <w:color w:val="000000"/>
          <w:spacing w:val="-13"/>
          <w:sz w:val="24"/>
          <w:szCs w:val="24"/>
        </w:rPr>
        <w:t xml:space="preserve"> </w:t>
      </w:r>
      <w:r>
        <w:rPr>
          <w:color w:val="000000"/>
          <w:spacing w:val="-13"/>
          <w:sz w:val="24"/>
          <w:szCs w:val="24"/>
        </w:rPr>
        <w:t>, изменения :</w:t>
      </w:r>
    </w:p>
    <w:p w:rsidR="0066491A" w:rsidRDefault="0066491A" w:rsidP="00EC03C1">
      <w:pPr>
        <w:shd w:val="clear" w:color="auto" w:fill="FFFFFF"/>
        <w:tabs>
          <w:tab w:val="left" w:pos="250"/>
        </w:tabs>
        <w:spacing w:line="278" w:lineRule="exact"/>
        <w:ind w:left="10"/>
        <w:jc w:val="both"/>
        <w:rPr>
          <w:color w:val="000000"/>
          <w:spacing w:val="-13"/>
          <w:sz w:val="24"/>
          <w:szCs w:val="24"/>
        </w:rPr>
      </w:pPr>
    </w:p>
    <w:p w:rsidR="0066491A" w:rsidRDefault="0066491A" w:rsidP="0066491A">
      <w:pPr>
        <w:rPr>
          <w:rStyle w:val="a4"/>
          <w:b w:val="0"/>
          <w:sz w:val="24"/>
          <w:szCs w:val="24"/>
        </w:rPr>
      </w:pPr>
      <w:r>
        <w:rPr>
          <w:color w:val="000000"/>
          <w:spacing w:val="-13"/>
          <w:sz w:val="24"/>
          <w:szCs w:val="24"/>
        </w:rPr>
        <w:t xml:space="preserve">Исключить п.6 в </w:t>
      </w:r>
      <w:r w:rsidR="00EC03C1" w:rsidRPr="00B94BFB">
        <w:rPr>
          <w:color w:val="000000"/>
          <w:spacing w:val="-13"/>
          <w:sz w:val="24"/>
          <w:szCs w:val="24"/>
        </w:rPr>
        <w:t>Положени</w:t>
      </w:r>
      <w:r>
        <w:rPr>
          <w:color w:val="000000"/>
          <w:spacing w:val="-13"/>
          <w:sz w:val="24"/>
          <w:szCs w:val="24"/>
        </w:rPr>
        <w:t xml:space="preserve">и </w:t>
      </w:r>
      <w:r w:rsidR="00EC03C1">
        <w:rPr>
          <w:color w:val="000000"/>
          <w:spacing w:val="-13"/>
          <w:sz w:val="24"/>
          <w:szCs w:val="24"/>
        </w:rPr>
        <w:t xml:space="preserve"> </w:t>
      </w:r>
      <w:r w:rsidRPr="0066491A">
        <w:rPr>
          <w:rStyle w:val="a4"/>
          <w:b w:val="0"/>
          <w:sz w:val="24"/>
          <w:szCs w:val="24"/>
        </w:rPr>
        <w:t xml:space="preserve">о проведении </w:t>
      </w:r>
      <w:proofErr w:type="spellStart"/>
      <w:r w:rsidRPr="0066491A">
        <w:rPr>
          <w:rStyle w:val="a4"/>
          <w:b w:val="0"/>
          <w:sz w:val="24"/>
          <w:szCs w:val="24"/>
        </w:rPr>
        <w:t>антикоррупционной</w:t>
      </w:r>
      <w:proofErr w:type="spellEnd"/>
      <w:r w:rsidRPr="0066491A">
        <w:rPr>
          <w:rStyle w:val="a4"/>
          <w:b w:val="0"/>
          <w:sz w:val="24"/>
          <w:szCs w:val="24"/>
        </w:rPr>
        <w:t xml:space="preserve"> экспертизы нормативных правовых актов Администрации Рыбинского сельского поселения Ольховского муниципального района Волгоградской области и их проектов</w:t>
      </w:r>
      <w:r>
        <w:rPr>
          <w:rStyle w:val="a4"/>
          <w:b w:val="0"/>
          <w:sz w:val="24"/>
          <w:szCs w:val="24"/>
        </w:rPr>
        <w:t>.</w:t>
      </w: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shd w:val="clear" w:color="auto" w:fill="FFFFFF"/>
        <w:rPr>
          <w:color w:val="000000"/>
          <w:spacing w:val="1"/>
          <w:sz w:val="24"/>
          <w:szCs w:val="24"/>
        </w:rPr>
      </w:pPr>
      <w:r>
        <w:rPr>
          <w:color w:val="000000"/>
          <w:spacing w:val="-2"/>
          <w:sz w:val="24"/>
          <w:szCs w:val="24"/>
        </w:rPr>
        <w:t xml:space="preserve">Глава </w:t>
      </w:r>
      <w:r>
        <w:rPr>
          <w:color w:val="000000"/>
          <w:spacing w:val="1"/>
          <w:sz w:val="24"/>
          <w:szCs w:val="24"/>
        </w:rPr>
        <w:t xml:space="preserve">Рыбинского </w:t>
      </w:r>
    </w:p>
    <w:p w:rsidR="0066491A" w:rsidRPr="00D82D19" w:rsidRDefault="0066491A" w:rsidP="0066491A">
      <w:pPr>
        <w:shd w:val="clear" w:color="auto" w:fill="FFFFFF"/>
        <w:rPr>
          <w:color w:val="000000"/>
          <w:spacing w:val="1"/>
          <w:sz w:val="24"/>
          <w:szCs w:val="24"/>
        </w:rPr>
      </w:pPr>
      <w:r>
        <w:rPr>
          <w:color w:val="000000"/>
          <w:spacing w:val="1"/>
          <w:sz w:val="24"/>
          <w:szCs w:val="24"/>
        </w:rPr>
        <w:t xml:space="preserve">сельского поселения                                                                           </w:t>
      </w:r>
      <w:proofErr w:type="spellStart"/>
      <w:r>
        <w:rPr>
          <w:color w:val="000000"/>
          <w:spacing w:val="1"/>
          <w:sz w:val="24"/>
          <w:szCs w:val="24"/>
        </w:rPr>
        <w:t>В.А.Любаков</w:t>
      </w:r>
      <w:proofErr w:type="spellEnd"/>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66491A" w:rsidRDefault="0066491A" w:rsidP="0066491A">
      <w:pPr>
        <w:rPr>
          <w:rStyle w:val="a4"/>
          <w:b w:val="0"/>
          <w:sz w:val="24"/>
          <w:szCs w:val="24"/>
        </w:rPr>
      </w:pPr>
    </w:p>
    <w:p w:rsidR="007F152B" w:rsidRDefault="007F152B" w:rsidP="007F152B">
      <w:pPr>
        <w:shd w:val="clear" w:color="auto" w:fill="FFFFFF"/>
        <w:spacing w:line="278" w:lineRule="exact"/>
        <w:ind w:left="2088" w:right="1910"/>
        <w:jc w:val="center"/>
        <w:rPr>
          <w:b/>
          <w:color w:val="000000"/>
          <w:spacing w:val="-2"/>
          <w:sz w:val="24"/>
          <w:szCs w:val="24"/>
        </w:rPr>
      </w:pPr>
      <w:r>
        <w:rPr>
          <w:b/>
          <w:color w:val="000000"/>
          <w:spacing w:val="-2"/>
          <w:sz w:val="24"/>
          <w:szCs w:val="24"/>
        </w:rPr>
        <w:t xml:space="preserve">РОССИЙСКАЯ ФЕДЕРАЦИЯ </w:t>
      </w:r>
    </w:p>
    <w:p w:rsidR="007F152B" w:rsidRDefault="007F152B" w:rsidP="007F152B">
      <w:pPr>
        <w:shd w:val="clear" w:color="auto" w:fill="FFFFFF"/>
        <w:spacing w:line="278" w:lineRule="exact"/>
        <w:ind w:left="2386" w:right="2198"/>
        <w:jc w:val="center"/>
        <w:rPr>
          <w:b/>
          <w:color w:val="000000"/>
          <w:spacing w:val="-2"/>
          <w:sz w:val="24"/>
          <w:szCs w:val="24"/>
        </w:rPr>
      </w:pPr>
      <w:r>
        <w:rPr>
          <w:b/>
          <w:color w:val="000000"/>
          <w:spacing w:val="-2"/>
          <w:sz w:val="24"/>
          <w:szCs w:val="24"/>
        </w:rPr>
        <w:t xml:space="preserve">ВОЛГОГРАДСКАЯ ОБЛАСТЬ </w:t>
      </w:r>
    </w:p>
    <w:p w:rsidR="007F152B" w:rsidRDefault="007F152B" w:rsidP="007F152B">
      <w:pPr>
        <w:shd w:val="clear" w:color="auto" w:fill="FFFFFF"/>
        <w:spacing w:line="278" w:lineRule="exact"/>
        <w:ind w:left="2088" w:right="1910"/>
        <w:jc w:val="center"/>
        <w:rPr>
          <w:b/>
        </w:rPr>
      </w:pPr>
      <w:r>
        <w:rPr>
          <w:b/>
          <w:color w:val="000000"/>
          <w:spacing w:val="-3"/>
          <w:sz w:val="24"/>
          <w:szCs w:val="24"/>
        </w:rPr>
        <w:t>ОЛЬХОВСКИЙ МУНИЦИПАЛЬНЫЙ РАЙОН</w:t>
      </w:r>
    </w:p>
    <w:p w:rsidR="007F152B" w:rsidRDefault="00B94BFB" w:rsidP="007F152B">
      <w:pPr>
        <w:shd w:val="clear" w:color="auto" w:fill="FFFFFF"/>
        <w:spacing w:line="278" w:lineRule="exact"/>
        <w:ind w:left="2386" w:right="2198"/>
        <w:jc w:val="center"/>
        <w:rPr>
          <w:b/>
        </w:rPr>
      </w:pPr>
      <w:r>
        <w:rPr>
          <w:b/>
          <w:color w:val="000000"/>
          <w:spacing w:val="-4"/>
          <w:sz w:val="24"/>
          <w:szCs w:val="24"/>
        </w:rPr>
        <w:t>АДМИНИСТРАЦИЯ</w:t>
      </w:r>
      <w:r w:rsidR="007F152B">
        <w:rPr>
          <w:b/>
          <w:color w:val="000000"/>
          <w:spacing w:val="-4"/>
          <w:sz w:val="24"/>
          <w:szCs w:val="24"/>
        </w:rPr>
        <w:t xml:space="preserve"> РЫБИНСКОГО СЕЛЬСКОГО ПОСЕЛЕНИЯ</w:t>
      </w:r>
    </w:p>
    <w:p w:rsidR="007F152B" w:rsidRDefault="007F152B" w:rsidP="007F152B">
      <w:pPr>
        <w:shd w:val="clear" w:color="auto" w:fill="FFFFFF"/>
        <w:spacing w:before="274"/>
        <w:ind w:left="187"/>
        <w:jc w:val="center"/>
        <w:rPr>
          <w:b/>
        </w:rPr>
      </w:pPr>
      <w:r>
        <w:rPr>
          <w:b/>
          <w:color w:val="000000"/>
          <w:spacing w:val="-2"/>
          <w:sz w:val="24"/>
          <w:szCs w:val="24"/>
        </w:rPr>
        <w:t>ПОСТАНОВЛЕНИЕ</w:t>
      </w:r>
    </w:p>
    <w:p w:rsidR="007F152B" w:rsidRDefault="00F335F8" w:rsidP="007F152B">
      <w:pPr>
        <w:shd w:val="clear" w:color="auto" w:fill="FFFFFF"/>
        <w:tabs>
          <w:tab w:val="left" w:pos="4550"/>
        </w:tabs>
        <w:spacing w:line="278" w:lineRule="exact"/>
        <w:rPr>
          <w:b/>
          <w:color w:val="000000"/>
          <w:spacing w:val="16"/>
          <w:sz w:val="24"/>
          <w:szCs w:val="24"/>
        </w:rPr>
      </w:pPr>
      <w:r>
        <w:rPr>
          <w:b/>
          <w:color w:val="000000"/>
          <w:spacing w:val="-3"/>
          <w:sz w:val="24"/>
          <w:szCs w:val="24"/>
        </w:rPr>
        <w:t>от 17</w:t>
      </w:r>
      <w:r w:rsidR="007F152B">
        <w:rPr>
          <w:b/>
          <w:color w:val="000000"/>
          <w:spacing w:val="-3"/>
          <w:sz w:val="24"/>
          <w:szCs w:val="24"/>
        </w:rPr>
        <w:t>.0</w:t>
      </w:r>
      <w:r>
        <w:rPr>
          <w:b/>
          <w:color w:val="000000"/>
          <w:spacing w:val="-3"/>
          <w:sz w:val="24"/>
          <w:szCs w:val="24"/>
        </w:rPr>
        <w:t>9</w:t>
      </w:r>
      <w:r w:rsidR="007F152B">
        <w:rPr>
          <w:b/>
          <w:color w:val="000000"/>
          <w:spacing w:val="-3"/>
          <w:sz w:val="24"/>
          <w:szCs w:val="24"/>
        </w:rPr>
        <w:t>.2012 года</w:t>
      </w:r>
      <w:r w:rsidR="007F152B">
        <w:rPr>
          <w:b/>
          <w:color w:val="000000"/>
          <w:sz w:val="24"/>
          <w:szCs w:val="24"/>
        </w:rPr>
        <w:tab/>
      </w:r>
      <w:r w:rsidR="007F152B">
        <w:rPr>
          <w:b/>
          <w:color w:val="000000"/>
          <w:spacing w:val="16"/>
          <w:sz w:val="24"/>
          <w:szCs w:val="24"/>
        </w:rPr>
        <w:t>№</w:t>
      </w:r>
      <w:r>
        <w:rPr>
          <w:b/>
          <w:color w:val="000000"/>
          <w:spacing w:val="16"/>
          <w:sz w:val="24"/>
          <w:szCs w:val="24"/>
        </w:rPr>
        <w:t>21</w:t>
      </w:r>
    </w:p>
    <w:p w:rsidR="007F152B" w:rsidRDefault="007F152B" w:rsidP="007F152B">
      <w:pPr>
        <w:shd w:val="clear" w:color="auto" w:fill="FFFFFF"/>
        <w:tabs>
          <w:tab w:val="left" w:pos="4550"/>
        </w:tabs>
        <w:spacing w:line="278" w:lineRule="exact"/>
        <w:rPr>
          <w:sz w:val="24"/>
          <w:szCs w:val="24"/>
        </w:rPr>
      </w:pPr>
      <w:r>
        <w:rPr>
          <w:sz w:val="24"/>
          <w:szCs w:val="24"/>
        </w:rPr>
        <w:t xml:space="preserve">О внесении изменений в </w:t>
      </w:r>
    </w:p>
    <w:p w:rsidR="007F152B" w:rsidRDefault="007F152B" w:rsidP="007F152B">
      <w:pPr>
        <w:shd w:val="clear" w:color="auto" w:fill="FFFFFF"/>
        <w:tabs>
          <w:tab w:val="left" w:pos="4550"/>
        </w:tabs>
        <w:spacing w:line="278" w:lineRule="exact"/>
        <w:rPr>
          <w:sz w:val="24"/>
          <w:szCs w:val="24"/>
        </w:rPr>
      </w:pPr>
      <w:r>
        <w:rPr>
          <w:sz w:val="24"/>
          <w:szCs w:val="24"/>
        </w:rPr>
        <w:t>Постановление от 11.07.2011 г. №14</w:t>
      </w:r>
    </w:p>
    <w:p w:rsidR="007F152B" w:rsidRDefault="007F152B" w:rsidP="007F152B">
      <w:pPr>
        <w:shd w:val="clear" w:color="auto" w:fill="FFFFFF"/>
        <w:tabs>
          <w:tab w:val="left" w:pos="4550"/>
        </w:tabs>
        <w:spacing w:line="278" w:lineRule="exact"/>
        <w:rPr>
          <w:sz w:val="24"/>
          <w:szCs w:val="24"/>
        </w:rPr>
      </w:pPr>
      <w:r>
        <w:rPr>
          <w:sz w:val="24"/>
          <w:szCs w:val="24"/>
        </w:rPr>
        <w:t>«О создании комиссии по проведению</w:t>
      </w:r>
    </w:p>
    <w:p w:rsidR="007F152B" w:rsidRDefault="007F152B" w:rsidP="007F152B">
      <w:pPr>
        <w:shd w:val="clear" w:color="auto" w:fill="FFFFFF"/>
        <w:tabs>
          <w:tab w:val="left" w:pos="4550"/>
        </w:tabs>
        <w:spacing w:line="278" w:lineRule="exact"/>
        <w:rPr>
          <w:sz w:val="24"/>
          <w:szCs w:val="24"/>
        </w:rPr>
      </w:pPr>
      <w:r>
        <w:rPr>
          <w:sz w:val="24"/>
          <w:szCs w:val="24"/>
        </w:rPr>
        <w:t xml:space="preserve">антикоррупционной экспертизы </w:t>
      </w:r>
    </w:p>
    <w:p w:rsidR="007F152B" w:rsidRDefault="007F152B" w:rsidP="007F152B">
      <w:pPr>
        <w:shd w:val="clear" w:color="auto" w:fill="FFFFFF"/>
        <w:tabs>
          <w:tab w:val="left" w:pos="4550"/>
        </w:tabs>
        <w:spacing w:line="278" w:lineRule="exact"/>
        <w:rPr>
          <w:sz w:val="24"/>
          <w:szCs w:val="24"/>
        </w:rPr>
      </w:pPr>
      <w:r>
        <w:rPr>
          <w:sz w:val="24"/>
          <w:szCs w:val="24"/>
        </w:rPr>
        <w:t xml:space="preserve">нормативных правовых актов </w:t>
      </w:r>
    </w:p>
    <w:p w:rsidR="007F152B" w:rsidRDefault="007F152B" w:rsidP="007F152B">
      <w:pPr>
        <w:shd w:val="clear" w:color="auto" w:fill="FFFFFF"/>
        <w:tabs>
          <w:tab w:val="left" w:pos="4550"/>
        </w:tabs>
        <w:spacing w:line="278" w:lineRule="exact"/>
        <w:rPr>
          <w:sz w:val="24"/>
          <w:szCs w:val="24"/>
        </w:rPr>
      </w:pPr>
      <w:r>
        <w:rPr>
          <w:sz w:val="24"/>
          <w:szCs w:val="24"/>
        </w:rPr>
        <w:t>администрации Рыбинского сельского</w:t>
      </w:r>
    </w:p>
    <w:p w:rsidR="007F152B" w:rsidRDefault="007F152B" w:rsidP="007F152B">
      <w:pPr>
        <w:shd w:val="clear" w:color="auto" w:fill="FFFFFF"/>
        <w:tabs>
          <w:tab w:val="left" w:pos="4550"/>
        </w:tabs>
        <w:spacing w:line="278" w:lineRule="exact"/>
        <w:rPr>
          <w:color w:val="000000"/>
          <w:spacing w:val="-1"/>
          <w:sz w:val="24"/>
          <w:szCs w:val="24"/>
        </w:rPr>
      </w:pPr>
      <w:r>
        <w:rPr>
          <w:sz w:val="24"/>
          <w:szCs w:val="24"/>
        </w:rPr>
        <w:t>поселения</w:t>
      </w:r>
      <w:r>
        <w:rPr>
          <w:color w:val="000000"/>
          <w:spacing w:val="-1"/>
          <w:sz w:val="24"/>
          <w:szCs w:val="24"/>
        </w:rPr>
        <w:t>»</w:t>
      </w:r>
    </w:p>
    <w:p w:rsidR="007F152B" w:rsidRDefault="007F152B" w:rsidP="007F152B">
      <w:pPr>
        <w:shd w:val="clear" w:color="auto" w:fill="FFFFFF"/>
        <w:spacing w:line="278" w:lineRule="exact"/>
        <w:jc w:val="both"/>
        <w:rPr>
          <w:color w:val="000000"/>
          <w:spacing w:val="-1"/>
          <w:sz w:val="24"/>
          <w:szCs w:val="24"/>
        </w:rPr>
      </w:pPr>
    </w:p>
    <w:p w:rsidR="007F152B" w:rsidRDefault="007F152B" w:rsidP="007F152B">
      <w:pPr>
        <w:shd w:val="clear" w:color="auto" w:fill="FFFFFF"/>
        <w:tabs>
          <w:tab w:val="left" w:pos="4550"/>
        </w:tabs>
        <w:spacing w:line="278" w:lineRule="exact"/>
        <w:jc w:val="both"/>
        <w:rPr>
          <w:color w:val="000000"/>
          <w:spacing w:val="-13"/>
          <w:sz w:val="24"/>
          <w:szCs w:val="24"/>
        </w:rPr>
      </w:pPr>
      <w:r>
        <w:rPr>
          <w:color w:val="000000"/>
          <w:spacing w:val="-13"/>
          <w:sz w:val="24"/>
          <w:szCs w:val="24"/>
        </w:rPr>
        <w:t xml:space="preserve">         На основании</w:t>
      </w:r>
      <w:r w:rsidR="00C95672">
        <w:rPr>
          <w:color w:val="000000"/>
          <w:spacing w:val="-13"/>
          <w:sz w:val="24"/>
          <w:szCs w:val="24"/>
        </w:rPr>
        <w:t xml:space="preserve"> заключения</w:t>
      </w:r>
      <w:r>
        <w:rPr>
          <w:color w:val="000000"/>
          <w:spacing w:val="-13"/>
          <w:sz w:val="24"/>
          <w:szCs w:val="24"/>
        </w:rPr>
        <w:t xml:space="preserve"> юридической экспертизы постановления администрации Рыбинского сельского поселения Ольховского муниципального района Волгоградской области от 11 июля 2011 года № 14 «</w:t>
      </w:r>
      <w:r>
        <w:rPr>
          <w:sz w:val="24"/>
          <w:szCs w:val="24"/>
        </w:rPr>
        <w:t>О создании комиссии по проведению антикоррупционной экспертизы нормативных правовых актов администрации Рыбинского сельского поселения</w:t>
      </w:r>
      <w:r>
        <w:rPr>
          <w:color w:val="000000"/>
          <w:spacing w:val="-13"/>
          <w:sz w:val="24"/>
          <w:szCs w:val="24"/>
        </w:rPr>
        <w:t>» от 02 июля 2012 г. №1479</w:t>
      </w:r>
      <w:r>
        <w:rPr>
          <w:color w:val="000000"/>
          <w:spacing w:val="-1"/>
          <w:sz w:val="24"/>
          <w:szCs w:val="24"/>
        </w:rPr>
        <w:t>,</w:t>
      </w:r>
    </w:p>
    <w:p w:rsidR="007F152B" w:rsidRDefault="007F152B" w:rsidP="007F152B">
      <w:pPr>
        <w:shd w:val="clear" w:color="auto" w:fill="FFFFFF"/>
        <w:tabs>
          <w:tab w:val="left" w:pos="250"/>
        </w:tabs>
        <w:spacing w:line="278" w:lineRule="exact"/>
        <w:ind w:left="10"/>
        <w:jc w:val="both"/>
        <w:rPr>
          <w:color w:val="000000"/>
          <w:spacing w:val="-13"/>
          <w:sz w:val="24"/>
          <w:szCs w:val="24"/>
        </w:rPr>
      </w:pPr>
      <w:r>
        <w:rPr>
          <w:color w:val="000000"/>
          <w:spacing w:val="-13"/>
          <w:sz w:val="24"/>
          <w:szCs w:val="24"/>
        </w:rPr>
        <w:t>ПОСТАНОВЛЯЮ:</w:t>
      </w:r>
    </w:p>
    <w:p w:rsidR="007F152B" w:rsidRDefault="007F152B" w:rsidP="007F152B">
      <w:pPr>
        <w:shd w:val="clear" w:color="auto" w:fill="FFFFFF"/>
        <w:tabs>
          <w:tab w:val="left" w:pos="250"/>
        </w:tabs>
        <w:spacing w:line="278" w:lineRule="exact"/>
        <w:ind w:left="10"/>
        <w:jc w:val="both"/>
        <w:rPr>
          <w:color w:val="000000"/>
          <w:spacing w:val="-13"/>
          <w:sz w:val="24"/>
          <w:szCs w:val="24"/>
        </w:rPr>
      </w:pPr>
    </w:p>
    <w:p w:rsidR="007F152B" w:rsidRDefault="007F152B" w:rsidP="007F152B">
      <w:pPr>
        <w:shd w:val="clear" w:color="auto" w:fill="FFFFFF"/>
        <w:tabs>
          <w:tab w:val="left" w:pos="250"/>
        </w:tabs>
        <w:spacing w:line="278" w:lineRule="exact"/>
        <w:ind w:left="10"/>
        <w:jc w:val="both"/>
        <w:rPr>
          <w:color w:val="000000"/>
          <w:spacing w:val="-13"/>
          <w:sz w:val="24"/>
          <w:szCs w:val="24"/>
        </w:rPr>
      </w:pPr>
      <w:r>
        <w:rPr>
          <w:color w:val="000000"/>
          <w:spacing w:val="-13"/>
          <w:sz w:val="24"/>
          <w:szCs w:val="24"/>
        </w:rPr>
        <w:t xml:space="preserve">         Внести в постановление администрации Рыбинского сельского поселения Ольховского муниципального района Волгоградской области 11 июля 2011 года № 14 «</w:t>
      </w:r>
      <w:r>
        <w:rPr>
          <w:sz w:val="24"/>
          <w:szCs w:val="24"/>
        </w:rPr>
        <w:t>О создании комиссии по проведению антикоррупционной экспертизы нормативных правовых актов администрации Рыбинского сельского поселения</w:t>
      </w:r>
      <w:r>
        <w:rPr>
          <w:color w:val="000000"/>
          <w:spacing w:val="-13"/>
          <w:sz w:val="24"/>
          <w:szCs w:val="24"/>
        </w:rPr>
        <w:t>»</w:t>
      </w:r>
      <w:r w:rsidR="00B94BFB">
        <w:rPr>
          <w:color w:val="000000"/>
          <w:spacing w:val="-13"/>
          <w:sz w:val="24"/>
          <w:szCs w:val="24"/>
        </w:rPr>
        <w:t xml:space="preserve"> (далее – Постановление)</w:t>
      </w:r>
      <w:r>
        <w:rPr>
          <w:color w:val="000000"/>
          <w:spacing w:val="-13"/>
          <w:sz w:val="24"/>
          <w:szCs w:val="24"/>
        </w:rPr>
        <w:t>, изменения</w:t>
      </w:r>
      <w:r w:rsidR="00B94BFB">
        <w:rPr>
          <w:color w:val="000000"/>
          <w:spacing w:val="-13"/>
          <w:sz w:val="24"/>
          <w:szCs w:val="24"/>
        </w:rPr>
        <w:t xml:space="preserve"> и изложить </w:t>
      </w:r>
      <w:r>
        <w:rPr>
          <w:color w:val="000000"/>
          <w:spacing w:val="-13"/>
          <w:sz w:val="24"/>
          <w:szCs w:val="24"/>
        </w:rPr>
        <w:t>:</w:t>
      </w:r>
    </w:p>
    <w:p w:rsidR="00B94BFB" w:rsidRDefault="00B94BFB" w:rsidP="00B94BFB">
      <w:pPr>
        <w:shd w:val="clear" w:color="auto" w:fill="FFFFFF"/>
        <w:tabs>
          <w:tab w:val="left" w:pos="250"/>
        </w:tabs>
        <w:spacing w:line="278" w:lineRule="exact"/>
        <w:jc w:val="both"/>
        <w:rPr>
          <w:color w:val="000000"/>
          <w:spacing w:val="-13"/>
          <w:sz w:val="24"/>
          <w:szCs w:val="24"/>
        </w:rPr>
      </w:pPr>
      <w:r>
        <w:rPr>
          <w:color w:val="000000"/>
          <w:spacing w:val="-13"/>
          <w:sz w:val="24"/>
          <w:szCs w:val="24"/>
        </w:rPr>
        <w:t xml:space="preserve">        1.В грифе приложения №1 к Постановлению слова «от 08.07.2011 года», заменить словами «от 11.07.2011 года».</w:t>
      </w:r>
    </w:p>
    <w:p w:rsidR="00B94BFB" w:rsidRDefault="00B94BFB" w:rsidP="00B94BFB">
      <w:pPr>
        <w:shd w:val="clear" w:color="auto" w:fill="FFFFFF"/>
        <w:tabs>
          <w:tab w:val="left" w:pos="250"/>
        </w:tabs>
        <w:spacing w:line="278" w:lineRule="exact"/>
        <w:jc w:val="both"/>
        <w:rPr>
          <w:color w:val="000000"/>
          <w:spacing w:val="-13"/>
          <w:sz w:val="24"/>
          <w:szCs w:val="24"/>
        </w:rPr>
      </w:pPr>
      <w:r>
        <w:rPr>
          <w:color w:val="000000"/>
          <w:spacing w:val="-13"/>
          <w:sz w:val="24"/>
          <w:szCs w:val="24"/>
        </w:rPr>
        <w:t xml:space="preserve">       2.</w:t>
      </w:r>
      <w:r w:rsidR="00A14E1C" w:rsidRPr="00B94BFB">
        <w:rPr>
          <w:color w:val="000000"/>
          <w:spacing w:val="-13"/>
          <w:sz w:val="24"/>
          <w:szCs w:val="24"/>
        </w:rPr>
        <w:t>Положени</w:t>
      </w:r>
      <w:r>
        <w:rPr>
          <w:color w:val="000000"/>
          <w:spacing w:val="-13"/>
          <w:sz w:val="24"/>
          <w:szCs w:val="24"/>
        </w:rPr>
        <w:t>е №2 к Постановлению изменить и изложить в следующей редакции:</w:t>
      </w:r>
    </w:p>
    <w:p w:rsidR="007F152B" w:rsidRDefault="00B94BFB" w:rsidP="00B94BFB">
      <w:pPr>
        <w:shd w:val="clear" w:color="auto" w:fill="FFFFFF"/>
        <w:tabs>
          <w:tab w:val="left" w:pos="250"/>
        </w:tabs>
        <w:spacing w:line="278" w:lineRule="exact"/>
        <w:ind w:left="10"/>
        <w:jc w:val="right"/>
        <w:rPr>
          <w:color w:val="000000"/>
          <w:spacing w:val="-13"/>
          <w:sz w:val="24"/>
          <w:szCs w:val="24"/>
        </w:rPr>
      </w:pPr>
      <w:r>
        <w:rPr>
          <w:color w:val="000000"/>
          <w:spacing w:val="-13"/>
          <w:sz w:val="24"/>
          <w:szCs w:val="24"/>
        </w:rPr>
        <w:t>Приложение №2</w:t>
      </w:r>
    </w:p>
    <w:p w:rsidR="00B94BFB" w:rsidRDefault="00B94BFB" w:rsidP="00B94BFB">
      <w:pPr>
        <w:shd w:val="clear" w:color="auto" w:fill="FFFFFF"/>
        <w:tabs>
          <w:tab w:val="left" w:pos="250"/>
        </w:tabs>
        <w:spacing w:line="278" w:lineRule="exact"/>
        <w:ind w:left="10"/>
        <w:jc w:val="right"/>
        <w:rPr>
          <w:color w:val="000000"/>
          <w:spacing w:val="-13"/>
          <w:sz w:val="24"/>
          <w:szCs w:val="24"/>
        </w:rPr>
      </w:pPr>
      <w:r>
        <w:rPr>
          <w:color w:val="000000"/>
          <w:spacing w:val="-13"/>
          <w:sz w:val="24"/>
          <w:szCs w:val="24"/>
        </w:rPr>
        <w:t>к постановлению администрации</w:t>
      </w:r>
      <w:r w:rsidR="00D82D19">
        <w:rPr>
          <w:color w:val="000000"/>
          <w:spacing w:val="-13"/>
          <w:sz w:val="24"/>
          <w:szCs w:val="24"/>
        </w:rPr>
        <w:t xml:space="preserve"> </w:t>
      </w:r>
    </w:p>
    <w:p w:rsidR="00D82D19" w:rsidRDefault="00D82D19" w:rsidP="00B94BFB">
      <w:pPr>
        <w:shd w:val="clear" w:color="auto" w:fill="FFFFFF"/>
        <w:tabs>
          <w:tab w:val="left" w:pos="250"/>
        </w:tabs>
        <w:spacing w:line="278" w:lineRule="exact"/>
        <w:ind w:left="10"/>
        <w:jc w:val="right"/>
        <w:rPr>
          <w:color w:val="000000"/>
          <w:spacing w:val="-13"/>
          <w:sz w:val="24"/>
          <w:szCs w:val="24"/>
        </w:rPr>
      </w:pPr>
      <w:r>
        <w:rPr>
          <w:color w:val="000000"/>
          <w:spacing w:val="-13"/>
          <w:sz w:val="24"/>
          <w:szCs w:val="24"/>
        </w:rPr>
        <w:t>Рыбинского сельского поселения</w:t>
      </w:r>
    </w:p>
    <w:p w:rsidR="00D82D19" w:rsidRDefault="00D82D19" w:rsidP="00B94BFB">
      <w:pPr>
        <w:shd w:val="clear" w:color="auto" w:fill="FFFFFF"/>
        <w:tabs>
          <w:tab w:val="left" w:pos="250"/>
        </w:tabs>
        <w:spacing w:line="278" w:lineRule="exact"/>
        <w:ind w:left="10"/>
        <w:jc w:val="right"/>
        <w:rPr>
          <w:color w:val="000000"/>
          <w:spacing w:val="-13"/>
          <w:sz w:val="24"/>
          <w:szCs w:val="24"/>
        </w:rPr>
      </w:pPr>
      <w:r>
        <w:rPr>
          <w:color w:val="000000"/>
          <w:spacing w:val="-13"/>
          <w:sz w:val="24"/>
          <w:szCs w:val="24"/>
        </w:rPr>
        <w:t>Ольховского района №14 от 11.07.2011года</w:t>
      </w:r>
    </w:p>
    <w:p w:rsidR="00D82D19" w:rsidRDefault="00D82D19" w:rsidP="00B94BFB">
      <w:pPr>
        <w:shd w:val="clear" w:color="auto" w:fill="FFFFFF"/>
        <w:tabs>
          <w:tab w:val="left" w:pos="250"/>
        </w:tabs>
        <w:spacing w:line="278" w:lineRule="exact"/>
        <w:ind w:left="10"/>
        <w:jc w:val="right"/>
        <w:rPr>
          <w:color w:val="000000"/>
          <w:spacing w:val="-13"/>
          <w:sz w:val="24"/>
          <w:szCs w:val="24"/>
        </w:rPr>
      </w:pPr>
    </w:p>
    <w:p w:rsidR="00B94BFB" w:rsidRDefault="00B94BFB" w:rsidP="00B94BFB">
      <w:pPr>
        <w:jc w:val="center"/>
        <w:rPr>
          <w:rFonts w:ascii="Arial" w:hAnsi="Arial" w:cs="Arial"/>
          <w:b/>
          <w:bCs/>
          <w:color w:val="000080"/>
        </w:rPr>
      </w:pPr>
      <w:r>
        <w:rPr>
          <w:rStyle w:val="a4"/>
          <w:sz w:val="24"/>
          <w:szCs w:val="24"/>
        </w:rPr>
        <w:t>Положение</w:t>
      </w:r>
      <w:r>
        <w:rPr>
          <w:b/>
          <w:bCs/>
          <w:sz w:val="24"/>
          <w:szCs w:val="24"/>
        </w:rPr>
        <w:br/>
      </w:r>
      <w:r>
        <w:rPr>
          <w:rStyle w:val="a4"/>
          <w:sz w:val="24"/>
          <w:szCs w:val="24"/>
        </w:rPr>
        <w:t>о проведении антикоррупционной экспертизы нормативных правовых актов Администрации Рыбинского сельского поселения Ольховского муниципального района Волгоградской области и их проектов</w:t>
      </w:r>
      <w:r>
        <w:rPr>
          <w:rFonts w:ascii="Arial" w:hAnsi="Arial" w:cs="Arial"/>
          <w:b/>
          <w:bCs/>
          <w:color w:val="000080"/>
        </w:rPr>
        <w:br/>
      </w:r>
    </w:p>
    <w:p w:rsidR="00B94BFB" w:rsidRDefault="00B94BFB" w:rsidP="00B94BFB">
      <w:pPr>
        <w:ind w:firstLine="720"/>
        <w:jc w:val="both"/>
        <w:rPr>
          <w:rFonts w:ascii="Arial" w:hAnsi="Arial" w:cs="Arial"/>
          <w:sz w:val="24"/>
          <w:szCs w:val="24"/>
        </w:rPr>
      </w:pPr>
    </w:p>
    <w:p w:rsidR="00B94BFB" w:rsidRDefault="00B94BFB" w:rsidP="00B94BFB">
      <w:pPr>
        <w:spacing w:before="108" w:after="108"/>
        <w:jc w:val="center"/>
        <w:outlineLvl w:val="0"/>
        <w:rPr>
          <w:b/>
          <w:bCs/>
          <w:color w:val="000080"/>
          <w:sz w:val="24"/>
          <w:szCs w:val="24"/>
        </w:rPr>
      </w:pPr>
      <w:bookmarkStart w:id="0" w:name="sub_100"/>
      <w:r>
        <w:rPr>
          <w:b/>
          <w:bCs/>
          <w:color w:val="000080"/>
          <w:sz w:val="24"/>
          <w:szCs w:val="24"/>
        </w:rPr>
        <w:t>I. Основные положения</w:t>
      </w:r>
    </w:p>
    <w:p w:rsidR="00B94BFB" w:rsidRDefault="00B94BFB" w:rsidP="00B94BFB">
      <w:pPr>
        <w:ind w:firstLine="720"/>
        <w:jc w:val="both"/>
        <w:rPr>
          <w:sz w:val="24"/>
          <w:szCs w:val="24"/>
        </w:rPr>
      </w:pPr>
      <w:bookmarkStart w:id="1" w:name="sub_1"/>
      <w:bookmarkEnd w:id="0"/>
      <w:r>
        <w:rPr>
          <w:sz w:val="24"/>
          <w:szCs w:val="24"/>
        </w:rPr>
        <w:t xml:space="preserve">1. Настоящим Положением устанавливается порядок проведения антикоррупционной экспертизы нормативных правовых актов Администрации Рыбинского сельского поселения Ольховского муниципального района Волгоградской </w:t>
      </w:r>
      <w:r>
        <w:rPr>
          <w:sz w:val="24"/>
          <w:szCs w:val="24"/>
        </w:rPr>
        <w:lastRenderedPageBreak/>
        <w:t xml:space="preserve">области (далее - правовые акты), проектов нормативных правовых актов Администрации Рыбинского сельского поселения Ольховского муниципального района Волгоградской области (далее - проекты правовых актов) на </w:t>
      </w:r>
      <w:proofErr w:type="spellStart"/>
      <w:r>
        <w:rPr>
          <w:sz w:val="24"/>
          <w:szCs w:val="24"/>
        </w:rPr>
        <w:t>коррупциогенность</w:t>
      </w:r>
      <w:proofErr w:type="spellEnd"/>
      <w:r>
        <w:rPr>
          <w:sz w:val="24"/>
          <w:szCs w:val="24"/>
        </w:rPr>
        <w:t xml:space="preserve">, порядок составления и направления должностным лицам заключений о </w:t>
      </w:r>
      <w:proofErr w:type="spellStart"/>
      <w:r>
        <w:rPr>
          <w:sz w:val="24"/>
          <w:szCs w:val="24"/>
        </w:rPr>
        <w:t>коррупциогенности</w:t>
      </w:r>
      <w:proofErr w:type="spellEnd"/>
      <w:r>
        <w:rPr>
          <w:sz w:val="24"/>
          <w:szCs w:val="24"/>
        </w:rPr>
        <w:t xml:space="preserve"> правовых актов и регламент работы комиссии по проведению антикоррупционной экспертизы (далее - рабочая группа).</w:t>
      </w:r>
    </w:p>
    <w:p w:rsidR="00B94BFB" w:rsidRDefault="00B94BFB" w:rsidP="00B94BFB">
      <w:pPr>
        <w:ind w:firstLine="720"/>
        <w:jc w:val="both"/>
        <w:rPr>
          <w:sz w:val="24"/>
          <w:szCs w:val="24"/>
        </w:rPr>
      </w:pPr>
      <w:bookmarkStart w:id="2" w:name="sub_2"/>
      <w:bookmarkEnd w:id="1"/>
      <w:r>
        <w:rPr>
          <w:sz w:val="24"/>
          <w:szCs w:val="24"/>
        </w:rPr>
        <w:t xml:space="preserve">2. Задачами антикоррупционной экспертизы являются выявление и описание </w:t>
      </w:r>
      <w:proofErr w:type="spellStart"/>
      <w:r>
        <w:rPr>
          <w:sz w:val="24"/>
          <w:szCs w:val="24"/>
        </w:rPr>
        <w:t>коррупциогенных</w:t>
      </w:r>
      <w:proofErr w:type="spellEnd"/>
      <w:r>
        <w:rPr>
          <w:sz w:val="24"/>
          <w:szCs w:val="24"/>
        </w:rPr>
        <w:t xml:space="preserve"> факторов, содержащихся в проектах нормативных правовых актов Администрации Рыбинского сельского поселения Ольховского муниципального района Волгоградской области, разработка рекомендаций, направленных на устранение или ограничение действия таких факторов.</w:t>
      </w:r>
    </w:p>
    <w:p w:rsidR="00B94BFB" w:rsidRDefault="00B94BFB" w:rsidP="00B94BFB">
      <w:pPr>
        <w:ind w:firstLine="720"/>
        <w:jc w:val="both"/>
        <w:rPr>
          <w:sz w:val="24"/>
          <w:szCs w:val="24"/>
        </w:rPr>
      </w:pPr>
      <w:bookmarkStart w:id="3" w:name="sub_3"/>
      <w:bookmarkEnd w:id="2"/>
      <w:r>
        <w:rPr>
          <w:sz w:val="24"/>
          <w:szCs w:val="24"/>
        </w:rPr>
        <w:t xml:space="preserve">3. </w:t>
      </w:r>
      <w:proofErr w:type="spellStart"/>
      <w:r>
        <w:rPr>
          <w:sz w:val="24"/>
          <w:szCs w:val="24"/>
        </w:rPr>
        <w:t>Коррупциогенными</w:t>
      </w:r>
      <w:proofErr w:type="spellEnd"/>
      <w:r>
        <w:rPr>
          <w:sz w:val="24"/>
          <w:szCs w:val="24"/>
        </w:rPr>
        <w:t xml:space="preserve"> факторами являются положения нормативных правовых актов (проектов нормативных правовых актов), устанавливающие для </w:t>
      </w:r>
      <w:proofErr w:type="spellStart"/>
      <w:r>
        <w:rPr>
          <w:sz w:val="24"/>
          <w:szCs w:val="24"/>
        </w:rPr>
        <w:t>правоприменителя</w:t>
      </w:r>
      <w:proofErr w:type="spellEnd"/>
      <w:r>
        <w:rPr>
          <w:sz w:val="24"/>
          <w:szCs w:val="24"/>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bookmarkEnd w:id="3"/>
    <w:p w:rsidR="00B94BFB" w:rsidRDefault="00B94BFB" w:rsidP="00B94BFB">
      <w:pPr>
        <w:ind w:firstLine="720"/>
        <w:jc w:val="both"/>
        <w:rPr>
          <w:rFonts w:ascii="Arial" w:hAnsi="Arial" w:cs="Arial"/>
          <w:sz w:val="24"/>
          <w:szCs w:val="24"/>
        </w:rPr>
      </w:pPr>
    </w:p>
    <w:p w:rsidR="00B94BFB" w:rsidRDefault="00B94BFB" w:rsidP="00B94BFB">
      <w:pPr>
        <w:spacing w:before="108" w:after="108"/>
        <w:jc w:val="center"/>
        <w:outlineLvl w:val="0"/>
        <w:rPr>
          <w:b/>
          <w:bCs/>
          <w:color w:val="000080"/>
          <w:sz w:val="24"/>
          <w:szCs w:val="24"/>
        </w:rPr>
      </w:pPr>
      <w:bookmarkStart w:id="4" w:name="sub_200"/>
      <w:r>
        <w:rPr>
          <w:b/>
          <w:bCs/>
          <w:color w:val="000080"/>
          <w:sz w:val="24"/>
          <w:szCs w:val="24"/>
        </w:rPr>
        <w:t>II. Порядок проведения антикоррупционной экспертизы правовых актов</w:t>
      </w:r>
    </w:p>
    <w:p w:rsidR="00B94BFB" w:rsidRDefault="00B94BFB" w:rsidP="00B94BFB">
      <w:pPr>
        <w:ind w:firstLine="720"/>
        <w:jc w:val="both"/>
        <w:rPr>
          <w:sz w:val="24"/>
          <w:szCs w:val="24"/>
        </w:rPr>
      </w:pPr>
      <w:bookmarkStart w:id="5" w:name="sub_4"/>
      <w:bookmarkEnd w:id="4"/>
      <w:r>
        <w:rPr>
          <w:sz w:val="24"/>
          <w:szCs w:val="24"/>
        </w:rPr>
        <w:t>4. Антикоррупционной экспертизе подлежат проекты всех без исключения нормативных правовых актов.</w:t>
      </w:r>
    </w:p>
    <w:p w:rsidR="00B94BFB" w:rsidRDefault="00B94BFB" w:rsidP="00B94BFB">
      <w:pPr>
        <w:ind w:firstLine="720"/>
        <w:jc w:val="both"/>
        <w:rPr>
          <w:rFonts w:ascii="Arial" w:hAnsi="Arial" w:cs="Arial"/>
          <w:sz w:val="24"/>
          <w:szCs w:val="24"/>
        </w:rPr>
      </w:pPr>
      <w:bookmarkStart w:id="6" w:name="sub_6"/>
      <w:bookmarkEnd w:id="5"/>
      <w:r>
        <w:rPr>
          <w:sz w:val="24"/>
          <w:szCs w:val="24"/>
        </w:rPr>
        <w:t xml:space="preserve">5. Под антикоррупционной экспертизой понимается деятельность комиссии, направленная на выявление в тексте правовых актов и их проектов </w:t>
      </w:r>
      <w:proofErr w:type="spellStart"/>
      <w:r>
        <w:rPr>
          <w:sz w:val="24"/>
          <w:szCs w:val="24"/>
        </w:rPr>
        <w:t>коррупциогенных</w:t>
      </w:r>
      <w:proofErr w:type="spellEnd"/>
      <w:r>
        <w:rPr>
          <w:sz w:val="24"/>
          <w:szCs w:val="24"/>
        </w:rPr>
        <w:t xml:space="preserve"> факторов и выработку рекомендаций по их ликвидации или нейтрализации вызываемых ими коррупционных рисков.</w:t>
      </w:r>
    </w:p>
    <w:p w:rsidR="00B94BFB" w:rsidRDefault="00B94BFB" w:rsidP="00B94BFB">
      <w:pPr>
        <w:ind w:firstLine="720"/>
        <w:jc w:val="both"/>
        <w:rPr>
          <w:sz w:val="24"/>
          <w:szCs w:val="24"/>
        </w:rPr>
      </w:pPr>
      <w:bookmarkStart w:id="7" w:name="sub_8"/>
      <w:bookmarkEnd w:id="6"/>
      <w:r>
        <w:rPr>
          <w:sz w:val="24"/>
          <w:szCs w:val="24"/>
        </w:rPr>
        <w:t>6. Общественные объединения и организации вправе обратиться к главе Рыбинского сельского поселения Ольховского муниципального района с ходатайством о проведении антикоррупционной экспертизы действующего правового акта Администрации Рыбинского сельского поселения Ольховского муниципального района Волгоградской области. Ходатайство рассматривается в 15-дневный срок.</w:t>
      </w:r>
    </w:p>
    <w:p w:rsidR="00B94BFB" w:rsidRDefault="00B94BFB" w:rsidP="00B94BFB">
      <w:pPr>
        <w:ind w:firstLine="720"/>
        <w:jc w:val="both"/>
        <w:rPr>
          <w:sz w:val="24"/>
          <w:szCs w:val="24"/>
        </w:rPr>
      </w:pPr>
      <w:bookmarkStart w:id="8" w:name="sub_9"/>
      <w:bookmarkEnd w:id="7"/>
      <w:r>
        <w:rPr>
          <w:sz w:val="24"/>
          <w:szCs w:val="24"/>
        </w:rPr>
        <w:t xml:space="preserve">7. Не проводится </w:t>
      </w:r>
      <w:proofErr w:type="spellStart"/>
      <w:r>
        <w:rPr>
          <w:sz w:val="24"/>
          <w:szCs w:val="24"/>
        </w:rPr>
        <w:t>антикоррупционная</w:t>
      </w:r>
      <w:proofErr w:type="spellEnd"/>
      <w:r>
        <w:rPr>
          <w:sz w:val="24"/>
          <w:szCs w:val="24"/>
        </w:rPr>
        <w:t xml:space="preserve"> экспертиза отмененных или признанных утратившими силу правовых актов, а также правовых актов, в отношении которых уже проводилась </w:t>
      </w:r>
      <w:proofErr w:type="spellStart"/>
      <w:r>
        <w:rPr>
          <w:sz w:val="24"/>
          <w:szCs w:val="24"/>
        </w:rPr>
        <w:t>антикоррупционная</w:t>
      </w:r>
      <w:proofErr w:type="spellEnd"/>
      <w:r>
        <w:rPr>
          <w:sz w:val="24"/>
          <w:szCs w:val="24"/>
        </w:rPr>
        <w:t xml:space="preserve"> экспертиза, если в дальнейшем в эти акты не вносились изменения.</w:t>
      </w:r>
    </w:p>
    <w:p w:rsidR="00B94BFB" w:rsidRDefault="00B94BFB" w:rsidP="00B94BFB">
      <w:pPr>
        <w:ind w:firstLine="720"/>
        <w:jc w:val="both"/>
        <w:rPr>
          <w:sz w:val="24"/>
          <w:szCs w:val="24"/>
        </w:rPr>
      </w:pPr>
      <w:bookmarkStart w:id="9" w:name="sub_10"/>
      <w:bookmarkEnd w:id="8"/>
      <w:r>
        <w:rPr>
          <w:sz w:val="24"/>
          <w:szCs w:val="24"/>
        </w:rPr>
        <w:t xml:space="preserve">8. В случае внесения изменений в проекты правовых актов, которые ранее были предметом антикоррупционной экспертизы, в отношении указанных проектов может быть проведена повторная </w:t>
      </w:r>
      <w:proofErr w:type="spellStart"/>
      <w:r>
        <w:rPr>
          <w:sz w:val="24"/>
          <w:szCs w:val="24"/>
        </w:rPr>
        <w:t>антикоррупционная</w:t>
      </w:r>
      <w:proofErr w:type="spellEnd"/>
      <w:r>
        <w:rPr>
          <w:sz w:val="24"/>
          <w:szCs w:val="24"/>
        </w:rPr>
        <w:t xml:space="preserve"> экспертиза.</w:t>
      </w:r>
    </w:p>
    <w:p w:rsidR="00B94BFB" w:rsidRDefault="00B94BFB" w:rsidP="00B94BFB">
      <w:pPr>
        <w:ind w:firstLine="720"/>
        <w:jc w:val="both"/>
        <w:rPr>
          <w:sz w:val="24"/>
          <w:szCs w:val="24"/>
        </w:rPr>
      </w:pPr>
      <w:bookmarkStart w:id="10" w:name="sub_11"/>
      <w:bookmarkEnd w:id="9"/>
      <w:r>
        <w:rPr>
          <w:sz w:val="24"/>
          <w:szCs w:val="24"/>
        </w:rPr>
        <w:t>9. При проведении антикоррупционной экспертизы предварительно устанавливается:</w:t>
      </w:r>
    </w:p>
    <w:bookmarkEnd w:id="10"/>
    <w:p w:rsidR="00B94BFB" w:rsidRDefault="00B94BFB" w:rsidP="00B94BFB">
      <w:pPr>
        <w:ind w:firstLine="720"/>
        <w:jc w:val="both"/>
        <w:rPr>
          <w:sz w:val="24"/>
          <w:szCs w:val="24"/>
        </w:rPr>
      </w:pPr>
      <w:r>
        <w:rPr>
          <w:sz w:val="24"/>
          <w:szCs w:val="24"/>
        </w:rPr>
        <w:t>- соответствует ли направленный на экспертизу правовой акт, проект правового акта требованиям настоящего Положения;</w:t>
      </w:r>
    </w:p>
    <w:p w:rsidR="00B94BFB" w:rsidRDefault="00B94BFB" w:rsidP="00B94BFB">
      <w:pPr>
        <w:ind w:firstLine="720"/>
        <w:jc w:val="both"/>
        <w:rPr>
          <w:sz w:val="24"/>
          <w:szCs w:val="24"/>
        </w:rPr>
      </w:pPr>
      <w:r>
        <w:rPr>
          <w:sz w:val="24"/>
          <w:szCs w:val="24"/>
        </w:rPr>
        <w:t xml:space="preserve">- уполномоченным ли органом или должностным лицом принято решение о направлении правового акта, проекта правового акта на </w:t>
      </w:r>
      <w:proofErr w:type="spellStart"/>
      <w:r>
        <w:rPr>
          <w:sz w:val="24"/>
          <w:szCs w:val="24"/>
        </w:rPr>
        <w:t>антикоррупционную</w:t>
      </w:r>
      <w:proofErr w:type="spellEnd"/>
      <w:r>
        <w:rPr>
          <w:sz w:val="24"/>
          <w:szCs w:val="24"/>
        </w:rPr>
        <w:t xml:space="preserve"> экспертизу.</w:t>
      </w:r>
    </w:p>
    <w:p w:rsidR="00B94BFB" w:rsidRDefault="00B94BFB" w:rsidP="00B94BFB">
      <w:pPr>
        <w:ind w:firstLine="720"/>
        <w:jc w:val="both"/>
        <w:rPr>
          <w:rFonts w:ascii="Arial" w:hAnsi="Arial" w:cs="Arial"/>
          <w:sz w:val="24"/>
          <w:szCs w:val="24"/>
        </w:rPr>
      </w:pPr>
      <w:r>
        <w:rPr>
          <w:sz w:val="24"/>
          <w:szCs w:val="24"/>
        </w:rPr>
        <w:t xml:space="preserve">При несоблюдении условий, предусмотренных настоящим пунктом, </w:t>
      </w:r>
      <w:proofErr w:type="spellStart"/>
      <w:r>
        <w:rPr>
          <w:sz w:val="24"/>
          <w:szCs w:val="24"/>
        </w:rPr>
        <w:t>антикоррупционная</w:t>
      </w:r>
      <w:proofErr w:type="spellEnd"/>
      <w:r>
        <w:rPr>
          <w:sz w:val="24"/>
          <w:szCs w:val="24"/>
        </w:rPr>
        <w:t xml:space="preserve"> экспертиза не проводится, о чем орган (должностное лицо), направивший правовой акт на экспертизу, извещается комиссией в письменной форме с изложением мотивов принятого решения</w:t>
      </w:r>
      <w:r>
        <w:rPr>
          <w:rFonts w:ascii="Arial" w:hAnsi="Arial" w:cs="Arial"/>
          <w:sz w:val="24"/>
          <w:szCs w:val="24"/>
        </w:rPr>
        <w:t>.</w:t>
      </w:r>
    </w:p>
    <w:p w:rsidR="00B94BFB" w:rsidRDefault="00B94BFB" w:rsidP="00B94BFB">
      <w:pPr>
        <w:ind w:firstLine="720"/>
        <w:jc w:val="both"/>
        <w:rPr>
          <w:sz w:val="24"/>
          <w:szCs w:val="24"/>
        </w:rPr>
      </w:pPr>
      <w:bookmarkStart w:id="11" w:name="sub_12"/>
      <w:r>
        <w:rPr>
          <w:sz w:val="24"/>
          <w:szCs w:val="24"/>
        </w:rPr>
        <w:t xml:space="preserve">10. </w:t>
      </w:r>
      <w:proofErr w:type="spellStart"/>
      <w:r>
        <w:rPr>
          <w:sz w:val="24"/>
          <w:szCs w:val="24"/>
        </w:rPr>
        <w:t>Антикоррупционная</w:t>
      </w:r>
      <w:proofErr w:type="spellEnd"/>
      <w:r>
        <w:rPr>
          <w:sz w:val="24"/>
          <w:szCs w:val="24"/>
        </w:rPr>
        <w:t xml:space="preserve"> экспертиза проводится в соответствии с методикой </w:t>
      </w:r>
      <w:r w:rsidR="00D82D19">
        <w:rPr>
          <w:sz w:val="24"/>
          <w:szCs w:val="24"/>
        </w:rPr>
        <w:t>определенной Правительством Российской Федерации</w:t>
      </w:r>
      <w:r>
        <w:rPr>
          <w:sz w:val="24"/>
          <w:szCs w:val="24"/>
        </w:rPr>
        <w:t>.</w:t>
      </w:r>
    </w:p>
    <w:bookmarkEnd w:id="11"/>
    <w:p w:rsidR="00B94BFB" w:rsidRDefault="00B94BFB" w:rsidP="00B94BFB">
      <w:pPr>
        <w:ind w:firstLine="720"/>
        <w:jc w:val="both"/>
        <w:rPr>
          <w:rFonts w:ascii="Arial" w:hAnsi="Arial" w:cs="Arial"/>
          <w:sz w:val="24"/>
          <w:szCs w:val="24"/>
        </w:rPr>
      </w:pPr>
    </w:p>
    <w:p w:rsidR="00B94BFB" w:rsidRDefault="00D82D19" w:rsidP="00D82D19">
      <w:pPr>
        <w:spacing w:before="108" w:after="108"/>
        <w:jc w:val="center"/>
        <w:outlineLvl w:val="0"/>
        <w:rPr>
          <w:b/>
          <w:bCs/>
          <w:color w:val="000080"/>
          <w:sz w:val="24"/>
          <w:szCs w:val="24"/>
        </w:rPr>
      </w:pPr>
      <w:bookmarkStart w:id="12" w:name="sub_400"/>
      <w:r>
        <w:rPr>
          <w:b/>
          <w:bCs/>
          <w:color w:val="000080"/>
          <w:sz w:val="24"/>
          <w:szCs w:val="24"/>
          <w:lang w:val="en-US"/>
        </w:rPr>
        <w:t>II</w:t>
      </w:r>
      <w:r w:rsidR="00B94BFB">
        <w:rPr>
          <w:b/>
          <w:bCs/>
          <w:color w:val="000080"/>
          <w:sz w:val="24"/>
          <w:szCs w:val="24"/>
        </w:rPr>
        <w:t xml:space="preserve">I. Порядок составления и направления заключения о </w:t>
      </w:r>
      <w:proofErr w:type="spellStart"/>
      <w:r w:rsidR="00B94BFB">
        <w:rPr>
          <w:b/>
          <w:bCs/>
          <w:color w:val="000080"/>
          <w:sz w:val="24"/>
          <w:szCs w:val="24"/>
        </w:rPr>
        <w:t>коррупциогенности</w:t>
      </w:r>
      <w:proofErr w:type="spellEnd"/>
      <w:r w:rsidR="00B94BFB">
        <w:rPr>
          <w:b/>
          <w:bCs/>
          <w:color w:val="000080"/>
          <w:sz w:val="24"/>
          <w:szCs w:val="24"/>
        </w:rPr>
        <w:t xml:space="preserve"> </w:t>
      </w:r>
      <w:r w:rsidR="00B94BFB">
        <w:rPr>
          <w:b/>
          <w:bCs/>
          <w:color w:val="000080"/>
          <w:sz w:val="24"/>
          <w:szCs w:val="24"/>
        </w:rPr>
        <w:lastRenderedPageBreak/>
        <w:t>правового акта</w:t>
      </w:r>
    </w:p>
    <w:p w:rsidR="00B94BFB" w:rsidRDefault="00B94BFB" w:rsidP="00B94BFB">
      <w:pPr>
        <w:ind w:firstLine="720"/>
        <w:jc w:val="both"/>
        <w:rPr>
          <w:sz w:val="24"/>
          <w:szCs w:val="24"/>
        </w:rPr>
      </w:pPr>
      <w:bookmarkStart w:id="13" w:name="sub_16"/>
      <w:bookmarkEnd w:id="12"/>
      <w:r>
        <w:rPr>
          <w:sz w:val="24"/>
          <w:szCs w:val="24"/>
        </w:rPr>
        <w:t>1</w:t>
      </w:r>
      <w:r w:rsidR="00D82D19" w:rsidRPr="00D82D19">
        <w:rPr>
          <w:sz w:val="24"/>
          <w:szCs w:val="24"/>
        </w:rPr>
        <w:t>1</w:t>
      </w:r>
      <w:r>
        <w:rPr>
          <w:sz w:val="24"/>
          <w:szCs w:val="24"/>
        </w:rPr>
        <w:t xml:space="preserve">. По результатам проведения антикоррупционной экспертизы правового акта составляется мотивированное заключение о </w:t>
      </w:r>
      <w:proofErr w:type="spellStart"/>
      <w:r>
        <w:rPr>
          <w:sz w:val="24"/>
          <w:szCs w:val="24"/>
        </w:rPr>
        <w:t>коррупциогенности</w:t>
      </w:r>
      <w:proofErr w:type="spellEnd"/>
      <w:r>
        <w:rPr>
          <w:sz w:val="24"/>
          <w:szCs w:val="24"/>
        </w:rPr>
        <w:t xml:space="preserve"> или </w:t>
      </w:r>
      <w:proofErr w:type="spellStart"/>
      <w:r>
        <w:rPr>
          <w:sz w:val="24"/>
          <w:szCs w:val="24"/>
        </w:rPr>
        <w:t>некоррупциогенности</w:t>
      </w:r>
      <w:proofErr w:type="spellEnd"/>
      <w:r>
        <w:rPr>
          <w:sz w:val="24"/>
          <w:szCs w:val="24"/>
        </w:rPr>
        <w:t xml:space="preserve"> правового акта.</w:t>
      </w:r>
    </w:p>
    <w:bookmarkEnd w:id="13"/>
    <w:p w:rsidR="00B94BFB" w:rsidRDefault="00B94BFB" w:rsidP="00B94BFB">
      <w:pPr>
        <w:ind w:firstLine="720"/>
        <w:jc w:val="both"/>
        <w:rPr>
          <w:sz w:val="24"/>
          <w:szCs w:val="24"/>
        </w:rPr>
      </w:pPr>
      <w:r>
        <w:rPr>
          <w:sz w:val="24"/>
          <w:szCs w:val="24"/>
        </w:rPr>
        <w:t xml:space="preserve">В случае если при проведении антикоррупционной экспертизы проекта правового акта в тексте проекта правового акта </w:t>
      </w:r>
      <w:proofErr w:type="spellStart"/>
      <w:r>
        <w:rPr>
          <w:sz w:val="24"/>
          <w:szCs w:val="24"/>
        </w:rPr>
        <w:t>коррупциогенных</w:t>
      </w:r>
      <w:proofErr w:type="spellEnd"/>
      <w:r>
        <w:rPr>
          <w:sz w:val="24"/>
          <w:szCs w:val="24"/>
        </w:rPr>
        <w:t xml:space="preserve"> факторов не выявлено, председателем комиссии осуществляется визирование проекта правового акта без составления заключения.</w:t>
      </w:r>
    </w:p>
    <w:p w:rsidR="00B94BFB" w:rsidRDefault="00D82D19" w:rsidP="00B94BFB">
      <w:pPr>
        <w:ind w:firstLine="720"/>
        <w:jc w:val="both"/>
        <w:rPr>
          <w:sz w:val="24"/>
          <w:szCs w:val="24"/>
        </w:rPr>
      </w:pPr>
      <w:bookmarkStart w:id="14" w:name="sub_17"/>
      <w:r>
        <w:rPr>
          <w:sz w:val="24"/>
          <w:szCs w:val="24"/>
        </w:rPr>
        <w:t>12</w:t>
      </w:r>
      <w:r w:rsidR="00B94BFB">
        <w:rPr>
          <w:sz w:val="24"/>
          <w:szCs w:val="24"/>
        </w:rPr>
        <w:t>. В заключении отражаются следующие сведения:</w:t>
      </w:r>
    </w:p>
    <w:p w:rsidR="00B94BFB" w:rsidRDefault="00B94BFB" w:rsidP="00B94BFB">
      <w:pPr>
        <w:ind w:firstLine="720"/>
        <w:jc w:val="both"/>
        <w:rPr>
          <w:sz w:val="24"/>
          <w:szCs w:val="24"/>
        </w:rPr>
      </w:pPr>
      <w:bookmarkStart w:id="15" w:name="sub_171"/>
      <w:bookmarkEnd w:id="14"/>
      <w:r>
        <w:rPr>
          <w:sz w:val="24"/>
          <w:szCs w:val="24"/>
        </w:rPr>
        <w:t>а) дата и место подготовки заключения, данные о проводящих экспертизу лицах;</w:t>
      </w:r>
    </w:p>
    <w:p w:rsidR="00B94BFB" w:rsidRDefault="00B94BFB" w:rsidP="00B94BFB">
      <w:pPr>
        <w:ind w:firstLine="720"/>
        <w:jc w:val="both"/>
        <w:rPr>
          <w:sz w:val="24"/>
          <w:szCs w:val="24"/>
        </w:rPr>
      </w:pPr>
      <w:bookmarkStart w:id="16" w:name="sub_172"/>
      <w:bookmarkEnd w:id="15"/>
      <w:r>
        <w:rPr>
          <w:sz w:val="24"/>
          <w:szCs w:val="24"/>
        </w:rPr>
        <w:t>б) основание для проведения экспертизы;</w:t>
      </w:r>
    </w:p>
    <w:p w:rsidR="00B94BFB" w:rsidRDefault="00B94BFB" w:rsidP="00B94BFB">
      <w:pPr>
        <w:ind w:firstLine="720"/>
        <w:jc w:val="both"/>
        <w:rPr>
          <w:sz w:val="24"/>
          <w:szCs w:val="24"/>
        </w:rPr>
      </w:pPr>
      <w:bookmarkStart w:id="17" w:name="sub_173"/>
      <w:bookmarkEnd w:id="16"/>
      <w:r>
        <w:rPr>
          <w:sz w:val="24"/>
          <w:szCs w:val="24"/>
        </w:rPr>
        <w:t>в) реквизиты правового акта, проходящего экспертизу;</w:t>
      </w:r>
    </w:p>
    <w:p w:rsidR="00B94BFB" w:rsidRDefault="00B94BFB" w:rsidP="00B94BFB">
      <w:pPr>
        <w:ind w:firstLine="720"/>
        <w:jc w:val="both"/>
        <w:rPr>
          <w:sz w:val="24"/>
          <w:szCs w:val="24"/>
        </w:rPr>
      </w:pPr>
      <w:bookmarkStart w:id="18" w:name="sub_174"/>
      <w:bookmarkEnd w:id="17"/>
      <w:r>
        <w:rPr>
          <w:sz w:val="24"/>
          <w:szCs w:val="24"/>
        </w:rPr>
        <w:t xml:space="preserve">г) перечень выявленных </w:t>
      </w:r>
      <w:proofErr w:type="spellStart"/>
      <w:r>
        <w:rPr>
          <w:sz w:val="24"/>
          <w:szCs w:val="24"/>
        </w:rPr>
        <w:t>коррупциогенных</w:t>
      </w:r>
      <w:proofErr w:type="spellEnd"/>
      <w:r>
        <w:rPr>
          <w:sz w:val="24"/>
          <w:szCs w:val="24"/>
        </w:rPr>
        <w:t xml:space="preserve"> факторов с указанием их признаков и соответствующих статей (пунктов, подпунктов) правового акта, проекта правового акта, в которых эти факторы выявлены;</w:t>
      </w:r>
    </w:p>
    <w:p w:rsidR="00B94BFB" w:rsidRDefault="00B94BFB" w:rsidP="00B94BFB">
      <w:pPr>
        <w:ind w:firstLine="720"/>
        <w:jc w:val="both"/>
        <w:rPr>
          <w:sz w:val="24"/>
          <w:szCs w:val="24"/>
        </w:rPr>
      </w:pPr>
      <w:bookmarkStart w:id="19" w:name="sub_175"/>
      <w:bookmarkEnd w:id="18"/>
      <w:proofErr w:type="spellStart"/>
      <w:r>
        <w:rPr>
          <w:sz w:val="24"/>
          <w:szCs w:val="24"/>
        </w:rPr>
        <w:t>д</w:t>
      </w:r>
      <w:proofErr w:type="spellEnd"/>
      <w:r>
        <w:rPr>
          <w:sz w:val="24"/>
          <w:szCs w:val="24"/>
        </w:rPr>
        <w:t xml:space="preserve">) предложения о способах устранения или нейтрализации </w:t>
      </w:r>
      <w:proofErr w:type="spellStart"/>
      <w:r>
        <w:rPr>
          <w:sz w:val="24"/>
          <w:szCs w:val="24"/>
        </w:rPr>
        <w:t>коррупциогенных</w:t>
      </w:r>
      <w:proofErr w:type="spellEnd"/>
      <w:r>
        <w:rPr>
          <w:sz w:val="24"/>
          <w:szCs w:val="24"/>
        </w:rPr>
        <w:t xml:space="preserve"> факторов.</w:t>
      </w:r>
    </w:p>
    <w:p w:rsidR="00B94BFB" w:rsidRDefault="00B94BFB" w:rsidP="00B94BFB">
      <w:pPr>
        <w:ind w:firstLine="720"/>
        <w:jc w:val="both"/>
        <w:rPr>
          <w:sz w:val="24"/>
          <w:szCs w:val="24"/>
        </w:rPr>
      </w:pPr>
      <w:bookmarkStart w:id="20" w:name="sub_18"/>
      <w:bookmarkEnd w:id="19"/>
      <w:r>
        <w:rPr>
          <w:sz w:val="24"/>
          <w:szCs w:val="24"/>
        </w:rPr>
        <w:t>1</w:t>
      </w:r>
      <w:r w:rsidR="00D82D19">
        <w:rPr>
          <w:sz w:val="24"/>
          <w:szCs w:val="24"/>
        </w:rPr>
        <w:t>3</w:t>
      </w:r>
      <w:r>
        <w:rPr>
          <w:sz w:val="24"/>
          <w:szCs w:val="24"/>
        </w:rPr>
        <w:t>. Заключение антикоррупционной экспертизы состоит из вводной, описательной и заключительной частей.</w:t>
      </w:r>
    </w:p>
    <w:p w:rsidR="00B94BFB" w:rsidRDefault="00B94BFB" w:rsidP="00B94BFB">
      <w:pPr>
        <w:ind w:firstLine="720"/>
        <w:jc w:val="both"/>
        <w:rPr>
          <w:sz w:val="24"/>
          <w:szCs w:val="24"/>
        </w:rPr>
      </w:pPr>
      <w:bookmarkStart w:id="21" w:name="sub_181"/>
      <w:bookmarkEnd w:id="20"/>
      <w:r>
        <w:rPr>
          <w:sz w:val="24"/>
          <w:szCs w:val="24"/>
        </w:rPr>
        <w:t>1</w:t>
      </w:r>
      <w:r w:rsidR="00D82D19">
        <w:rPr>
          <w:sz w:val="24"/>
          <w:szCs w:val="24"/>
        </w:rPr>
        <w:t>3</w:t>
      </w:r>
      <w:r>
        <w:rPr>
          <w:sz w:val="24"/>
          <w:szCs w:val="24"/>
        </w:rPr>
        <w:t>.1. В вводной части заключения антикоррупционной экспертизы указываются:</w:t>
      </w:r>
    </w:p>
    <w:bookmarkEnd w:id="21"/>
    <w:p w:rsidR="00B94BFB" w:rsidRDefault="00B94BFB" w:rsidP="00B94BFB">
      <w:pPr>
        <w:ind w:firstLine="720"/>
        <w:jc w:val="both"/>
        <w:rPr>
          <w:sz w:val="24"/>
          <w:szCs w:val="24"/>
        </w:rPr>
      </w:pPr>
      <w:r>
        <w:rPr>
          <w:sz w:val="24"/>
          <w:szCs w:val="24"/>
        </w:rPr>
        <w:t xml:space="preserve">- наименование проекта нормативного правового акта, в отношении которого проведена </w:t>
      </w:r>
      <w:proofErr w:type="spellStart"/>
      <w:r>
        <w:rPr>
          <w:sz w:val="24"/>
          <w:szCs w:val="24"/>
        </w:rPr>
        <w:t>антикоррупционная</w:t>
      </w:r>
      <w:proofErr w:type="spellEnd"/>
      <w:r>
        <w:rPr>
          <w:sz w:val="24"/>
          <w:szCs w:val="24"/>
        </w:rPr>
        <w:t xml:space="preserve"> экспертиза;</w:t>
      </w:r>
    </w:p>
    <w:p w:rsidR="00B94BFB" w:rsidRDefault="00B94BFB" w:rsidP="00B94BFB">
      <w:pPr>
        <w:ind w:firstLine="720"/>
        <w:jc w:val="both"/>
        <w:rPr>
          <w:sz w:val="24"/>
          <w:szCs w:val="24"/>
        </w:rPr>
      </w:pPr>
      <w:r>
        <w:rPr>
          <w:sz w:val="24"/>
          <w:szCs w:val="24"/>
        </w:rPr>
        <w:t>- отношения, на регулирование которых направлен данный проект нормативного правового акта;</w:t>
      </w:r>
    </w:p>
    <w:p w:rsidR="00B94BFB" w:rsidRDefault="00B94BFB" w:rsidP="00B94BFB">
      <w:pPr>
        <w:ind w:firstLine="720"/>
        <w:jc w:val="both"/>
        <w:rPr>
          <w:sz w:val="24"/>
          <w:szCs w:val="24"/>
        </w:rPr>
      </w:pPr>
      <w:r>
        <w:rPr>
          <w:sz w:val="24"/>
          <w:szCs w:val="24"/>
        </w:rPr>
        <w:t xml:space="preserve">- основания для проведения антикоррупционной экспертизы из числа указанных в </w:t>
      </w:r>
      <w:hyperlink r:id="rId6" w:anchor="sub_4" w:history="1">
        <w:r>
          <w:rPr>
            <w:rStyle w:val="a5"/>
            <w:color w:val="008000"/>
            <w:sz w:val="24"/>
            <w:szCs w:val="24"/>
          </w:rPr>
          <w:t>пункте 4</w:t>
        </w:r>
      </w:hyperlink>
      <w:r>
        <w:rPr>
          <w:sz w:val="24"/>
          <w:szCs w:val="24"/>
        </w:rPr>
        <w:t xml:space="preserve">  настоящего Положения.</w:t>
      </w:r>
    </w:p>
    <w:p w:rsidR="00B94BFB" w:rsidRDefault="00B94BFB" w:rsidP="00B94BFB">
      <w:pPr>
        <w:ind w:firstLine="720"/>
        <w:jc w:val="both"/>
        <w:rPr>
          <w:sz w:val="24"/>
          <w:szCs w:val="24"/>
        </w:rPr>
      </w:pPr>
      <w:bookmarkStart w:id="22" w:name="sub_182"/>
      <w:r>
        <w:rPr>
          <w:sz w:val="24"/>
          <w:szCs w:val="24"/>
        </w:rPr>
        <w:t>1</w:t>
      </w:r>
      <w:r w:rsidR="00D82D19">
        <w:rPr>
          <w:sz w:val="24"/>
          <w:szCs w:val="24"/>
        </w:rPr>
        <w:t>3</w:t>
      </w:r>
      <w:r>
        <w:rPr>
          <w:sz w:val="24"/>
          <w:szCs w:val="24"/>
        </w:rPr>
        <w:t xml:space="preserve">.2. В описательной части заключения </w:t>
      </w:r>
      <w:proofErr w:type="spellStart"/>
      <w:r>
        <w:rPr>
          <w:sz w:val="24"/>
          <w:szCs w:val="24"/>
        </w:rPr>
        <w:t>антикоррупционной</w:t>
      </w:r>
      <w:proofErr w:type="spellEnd"/>
      <w:r>
        <w:rPr>
          <w:sz w:val="24"/>
          <w:szCs w:val="24"/>
        </w:rPr>
        <w:t xml:space="preserve"> экспертизы описываются </w:t>
      </w:r>
      <w:proofErr w:type="spellStart"/>
      <w:r>
        <w:rPr>
          <w:sz w:val="24"/>
          <w:szCs w:val="24"/>
        </w:rPr>
        <w:t>коррупциогенные</w:t>
      </w:r>
      <w:proofErr w:type="spellEnd"/>
      <w:r>
        <w:rPr>
          <w:sz w:val="24"/>
          <w:szCs w:val="24"/>
        </w:rPr>
        <w:t xml:space="preserve"> факторы, имеющиеся в проекте нормативного правового акта, степень их влияния на общий уровень </w:t>
      </w:r>
      <w:proofErr w:type="spellStart"/>
      <w:r>
        <w:rPr>
          <w:sz w:val="24"/>
          <w:szCs w:val="24"/>
        </w:rPr>
        <w:t>коррупциогенности</w:t>
      </w:r>
      <w:proofErr w:type="spellEnd"/>
      <w:r>
        <w:rPr>
          <w:sz w:val="24"/>
          <w:szCs w:val="24"/>
        </w:rPr>
        <w:t xml:space="preserve"> проекта нормативного правового акта Администрации Рыбинского сельского поселения Ольховского муниципального района Волгоградской области, возможность устранения или уменьшения данных факторов.</w:t>
      </w:r>
    </w:p>
    <w:bookmarkEnd w:id="22"/>
    <w:p w:rsidR="00B94BFB" w:rsidRDefault="00B94BFB" w:rsidP="00B94BFB">
      <w:pPr>
        <w:ind w:firstLine="720"/>
        <w:jc w:val="both"/>
        <w:rPr>
          <w:sz w:val="24"/>
          <w:szCs w:val="24"/>
        </w:rPr>
      </w:pPr>
      <w:r>
        <w:rPr>
          <w:sz w:val="24"/>
          <w:szCs w:val="24"/>
        </w:rPr>
        <w:t xml:space="preserve">Описательная часть заключения антикоррупционной экспертизы может содержать также рекомендации по устранению или уменьшению действия </w:t>
      </w:r>
      <w:proofErr w:type="spellStart"/>
      <w:r>
        <w:rPr>
          <w:sz w:val="24"/>
          <w:szCs w:val="24"/>
        </w:rPr>
        <w:t>коррупциогенных</w:t>
      </w:r>
      <w:proofErr w:type="spellEnd"/>
      <w:r>
        <w:rPr>
          <w:sz w:val="24"/>
          <w:szCs w:val="24"/>
        </w:rPr>
        <w:t xml:space="preserve"> факторов, в том числе в виде конкретных формулировок отдельных положений проекта нормативного правового акта.</w:t>
      </w:r>
    </w:p>
    <w:p w:rsidR="00B94BFB" w:rsidRDefault="00B94BFB" w:rsidP="00B94BFB">
      <w:pPr>
        <w:ind w:firstLine="720"/>
        <w:jc w:val="both"/>
        <w:rPr>
          <w:sz w:val="24"/>
          <w:szCs w:val="24"/>
        </w:rPr>
      </w:pPr>
      <w:bookmarkStart w:id="23" w:name="sub_183"/>
      <w:r>
        <w:rPr>
          <w:sz w:val="24"/>
          <w:szCs w:val="24"/>
        </w:rPr>
        <w:t>1</w:t>
      </w:r>
      <w:r w:rsidR="00D82D19">
        <w:rPr>
          <w:sz w:val="24"/>
          <w:szCs w:val="24"/>
        </w:rPr>
        <w:t>3</w:t>
      </w:r>
      <w:r>
        <w:rPr>
          <w:sz w:val="24"/>
          <w:szCs w:val="24"/>
        </w:rPr>
        <w:t xml:space="preserve">.3. В заключительной части заключения антикоррупционной экспертизы делается вывод о результатах антикоррупционной экспертизы, включающий в себя суждения о </w:t>
      </w:r>
      <w:proofErr w:type="spellStart"/>
      <w:r>
        <w:rPr>
          <w:sz w:val="24"/>
          <w:szCs w:val="24"/>
        </w:rPr>
        <w:t>коррупциогенности</w:t>
      </w:r>
      <w:proofErr w:type="spellEnd"/>
      <w:r>
        <w:rPr>
          <w:sz w:val="24"/>
          <w:szCs w:val="24"/>
        </w:rPr>
        <w:t xml:space="preserve"> проекта нормативного правового акта, о возможности устранения или уменьшения действия </w:t>
      </w:r>
      <w:proofErr w:type="spellStart"/>
      <w:r>
        <w:rPr>
          <w:sz w:val="24"/>
          <w:szCs w:val="24"/>
        </w:rPr>
        <w:t>коррупциогенных</w:t>
      </w:r>
      <w:proofErr w:type="spellEnd"/>
      <w:r>
        <w:rPr>
          <w:sz w:val="24"/>
          <w:szCs w:val="24"/>
        </w:rPr>
        <w:t xml:space="preserve"> факторов и о том, может ли проект нормативного правового акта быть рекомендован к принятию главой Рыбинского сельского поселения Ольховского муниципального района Волгоградской области.</w:t>
      </w:r>
    </w:p>
    <w:p w:rsidR="00B94BFB" w:rsidRDefault="00B94BFB" w:rsidP="00B94BFB">
      <w:pPr>
        <w:ind w:firstLine="720"/>
        <w:jc w:val="both"/>
        <w:rPr>
          <w:sz w:val="24"/>
          <w:szCs w:val="24"/>
        </w:rPr>
      </w:pPr>
      <w:bookmarkStart w:id="24" w:name="sub_19"/>
      <w:bookmarkEnd w:id="23"/>
      <w:r>
        <w:rPr>
          <w:sz w:val="24"/>
          <w:szCs w:val="24"/>
        </w:rPr>
        <w:t>1</w:t>
      </w:r>
      <w:r w:rsidR="00D82D19">
        <w:rPr>
          <w:sz w:val="24"/>
          <w:szCs w:val="24"/>
        </w:rPr>
        <w:t>4</w:t>
      </w:r>
      <w:r>
        <w:rPr>
          <w:sz w:val="24"/>
          <w:szCs w:val="24"/>
        </w:rPr>
        <w:t xml:space="preserve">. Заключение антикоррупционной экспертизы может быть положительным (в случае если в нем содержатся выводы о наличии </w:t>
      </w:r>
      <w:proofErr w:type="spellStart"/>
      <w:r>
        <w:rPr>
          <w:sz w:val="24"/>
          <w:szCs w:val="24"/>
        </w:rPr>
        <w:t>коррупциогенных</w:t>
      </w:r>
      <w:proofErr w:type="spellEnd"/>
      <w:r>
        <w:rPr>
          <w:sz w:val="24"/>
          <w:szCs w:val="24"/>
        </w:rPr>
        <w:t xml:space="preserve"> факторов, которые не могут быть устранены и чье действие не может быть уменьшено) или отрицательным (в случае если в нем содержатся выводы о наличии </w:t>
      </w:r>
      <w:proofErr w:type="spellStart"/>
      <w:r>
        <w:rPr>
          <w:sz w:val="24"/>
          <w:szCs w:val="24"/>
        </w:rPr>
        <w:t>коррупциогенных</w:t>
      </w:r>
      <w:proofErr w:type="spellEnd"/>
      <w:r>
        <w:rPr>
          <w:sz w:val="24"/>
          <w:szCs w:val="24"/>
        </w:rPr>
        <w:t xml:space="preserve"> факторов, которые могут быть устранены или чье действие может быть уменьшено).</w:t>
      </w:r>
    </w:p>
    <w:p w:rsidR="00B94BFB" w:rsidRDefault="00D82D19" w:rsidP="00B94BFB">
      <w:pPr>
        <w:ind w:firstLine="720"/>
        <w:jc w:val="both"/>
        <w:rPr>
          <w:sz w:val="24"/>
          <w:szCs w:val="24"/>
        </w:rPr>
      </w:pPr>
      <w:bookmarkStart w:id="25" w:name="sub_20"/>
      <w:bookmarkEnd w:id="24"/>
      <w:r>
        <w:rPr>
          <w:sz w:val="24"/>
          <w:szCs w:val="24"/>
        </w:rPr>
        <w:t>15.</w:t>
      </w:r>
      <w:r w:rsidR="00B94BFB">
        <w:rPr>
          <w:sz w:val="24"/>
          <w:szCs w:val="24"/>
        </w:rPr>
        <w:t xml:space="preserve"> Положительное заключение антикоррупционной экспертизы подлежит учету при реализации нормативного правового акта Администрации Рыбинского сельского поселения Ольховского муниципального района Волгоградской области, муниципальными предприятиями и учреждениями и является основанием для разработки соответствующими органами мероприятий по противодействию коррупции при </w:t>
      </w:r>
      <w:r w:rsidR="00B94BFB">
        <w:rPr>
          <w:sz w:val="24"/>
          <w:szCs w:val="24"/>
        </w:rPr>
        <w:lastRenderedPageBreak/>
        <w:t xml:space="preserve">применении </w:t>
      </w:r>
      <w:proofErr w:type="spellStart"/>
      <w:r w:rsidR="00B94BFB">
        <w:rPr>
          <w:sz w:val="24"/>
          <w:szCs w:val="24"/>
        </w:rPr>
        <w:t>коррупциогенных</w:t>
      </w:r>
      <w:proofErr w:type="spellEnd"/>
      <w:r w:rsidR="00B94BFB">
        <w:rPr>
          <w:sz w:val="24"/>
          <w:szCs w:val="24"/>
        </w:rPr>
        <w:t xml:space="preserve"> положений нормативного правового акта.</w:t>
      </w:r>
    </w:p>
    <w:p w:rsidR="00B94BFB" w:rsidRDefault="00B94BFB" w:rsidP="00B94BFB">
      <w:pPr>
        <w:ind w:firstLine="720"/>
        <w:jc w:val="both"/>
        <w:rPr>
          <w:sz w:val="24"/>
          <w:szCs w:val="24"/>
        </w:rPr>
      </w:pPr>
      <w:bookmarkStart w:id="26" w:name="sub_21"/>
      <w:bookmarkEnd w:id="25"/>
      <w:r>
        <w:rPr>
          <w:sz w:val="24"/>
          <w:szCs w:val="24"/>
        </w:rPr>
        <w:t>1</w:t>
      </w:r>
      <w:r w:rsidR="00D82D19">
        <w:rPr>
          <w:sz w:val="24"/>
          <w:szCs w:val="24"/>
        </w:rPr>
        <w:t>6</w:t>
      </w:r>
      <w:r>
        <w:rPr>
          <w:sz w:val="24"/>
          <w:szCs w:val="24"/>
        </w:rPr>
        <w:t xml:space="preserve">. </w:t>
      </w:r>
      <w:proofErr w:type="spellStart"/>
      <w:r>
        <w:rPr>
          <w:sz w:val="24"/>
          <w:szCs w:val="24"/>
        </w:rPr>
        <w:t>Антикоррупционная</w:t>
      </w:r>
      <w:proofErr w:type="spellEnd"/>
      <w:r>
        <w:rPr>
          <w:sz w:val="24"/>
          <w:szCs w:val="24"/>
        </w:rPr>
        <w:t xml:space="preserve"> экспертиза проектов правовых актов проводится комиссией в срок до трех дней со дня поступления проекта правового акта на экспертизу, но при необходимости указанный срок может быть увеличен до семи дней со дня поступления проекта нормативного правового акта на рассмотрение. </w:t>
      </w:r>
      <w:proofErr w:type="spellStart"/>
      <w:r>
        <w:rPr>
          <w:sz w:val="24"/>
          <w:szCs w:val="24"/>
        </w:rPr>
        <w:t>Антикоррупционная</w:t>
      </w:r>
      <w:proofErr w:type="spellEnd"/>
      <w:r>
        <w:rPr>
          <w:sz w:val="24"/>
          <w:szCs w:val="24"/>
        </w:rPr>
        <w:t xml:space="preserve"> экспертиза действующих правовых актов проводится в срок до 15 дней со дня поступления правового акта на экспертизу.</w:t>
      </w:r>
    </w:p>
    <w:bookmarkEnd w:id="26"/>
    <w:p w:rsidR="00B94BFB" w:rsidRDefault="00B94BFB" w:rsidP="00B94BFB">
      <w:pPr>
        <w:ind w:firstLine="720"/>
        <w:jc w:val="both"/>
        <w:rPr>
          <w:sz w:val="24"/>
          <w:szCs w:val="24"/>
        </w:rPr>
      </w:pPr>
      <w:r>
        <w:rPr>
          <w:sz w:val="24"/>
          <w:szCs w:val="24"/>
        </w:rPr>
        <w:t>При необходимости истребования и исследования дополнительных материалов, связанных с проектом, срок проведения антикоррупционной экспертизы может быть продлен по решению председателя комиссии.</w:t>
      </w:r>
    </w:p>
    <w:p w:rsidR="00B94BFB" w:rsidRDefault="00B94BFB" w:rsidP="00B94BFB">
      <w:pPr>
        <w:ind w:firstLine="720"/>
        <w:jc w:val="both"/>
        <w:rPr>
          <w:sz w:val="24"/>
          <w:szCs w:val="24"/>
        </w:rPr>
      </w:pPr>
      <w:r>
        <w:rPr>
          <w:sz w:val="24"/>
          <w:szCs w:val="24"/>
        </w:rPr>
        <w:t>В случае повторного поступления на экспертизу проекта нормативного правового акта, доработанного в соответствии с заключением антикоррупционной экспертизы, указанный выше срок исчисляется вновь с момента поступления доработанного проекта.</w:t>
      </w:r>
    </w:p>
    <w:p w:rsidR="00B94BFB" w:rsidRDefault="00B94BFB" w:rsidP="00B94BFB">
      <w:pPr>
        <w:ind w:firstLine="720"/>
        <w:jc w:val="both"/>
        <w:rPr>
          <w:sz w:val="24"/>
          <w:szCs w:val="24"/>
        </w:rPr>
      </w:pPr>
      <w:bookmarkStart w:id="27" w:name="sub_22"/>
      <w:r>
        <w:rPr>
          <w:sz w:val="24"/>
          <w:szCs w:val="24"/>
        </w:rPr>
        <w:t>1</w:t>
      </w:r>
      <w:r w:rsidR="00D82D19">
        <w:rPr>
          <w:sz w:val="24"/>
          <w:szCs w:val="24"/>
        </w:rPr>
        <w:t>7</w:t>
      </w:r>
      <w:r>
        <w:rPr>
          <w:sz w:val="24"/>
          <w:szCs w:val="24"/>
        </w:rPr>
        <w:t>. В случае внесения в проект нормативного правового акта изменений после его согласования комиссией он подлежит повторному согласованию комиссией.</w:t>
      </w:r>
    </w:p>
    <w:p w:rsidR="00B94BFB" w:rsidRDefault="00D82D19" w:rsidP="00B94BFB">
      <w:pPr>
        <w:ind w:firstLine="720"/>
        <w:jc w:val="both"/>
        <w:rPr>
          <w:sz w:val="24"/>
          <w:szCs w:val="24"/>
        </w:rPr>
      </w:pPr>
      <w:bookmarkStart w:id="28" w:name="sub_23"/>
      <w:bookmarkEnd w:id="27"/>
      <w:r>
        <w:rPr>
          <w:sz w:val="24"/>
          <w:szCs w:val="24"/>
        </w:rPr>
        <w:t>18</w:t>
      </w:r>
      <w:r w:rsidR="00B94BFB">
        <w:rPr>
          <w:sz w:val="24"/>
          <w:szCs w:val="24"/>
        </w:rPr>
        <w:t xml:space="preserve">. В случае выявления в правовом акте, проекте правового акта </w:t>
      </w:r>
      <w:proofErr w:type="spellStart"/>
      <w:r w:rsidR="00B94BFB">
        <w:rPr>
          <w:sz w:val="24"/>
          <w:szCs w:val="24"/>
        </w:rPr>
        <w:t>коррупциогенных</w:t>
      </w:r>
      <w:proofErr w:type="spellEnd"/>
      <w:r w:rsidR="00B94BFB">
        <w:rPr>
          <w:sz w:val="24"/>
          <w:szCs w:val="24"/>
        </w:rPr>
        <w:t xml:space="preserve"> факторов, устранение которых из текста правового акта невозможно или нецелесообразно, эксперт должен это обосновать в отношении каждого фактора в отдельности и предложить возможные способы нейтрализации коррупционных рисков.</w:t>
      </w:r>
    </w:p>
    <w:p w:rsidR="00B94BFB" w:rsidRDefault="00D82D19" w:rsidP="00B94BFB">
      <w:pPr>
        <w:ind w:firstLine="720"/>
        <w:jc w:val="both"/>
        <w:rPr>
          <w:rFonts w:ascii="Arial" w:hAnsi="Arial" w:cs="Arial"/>
          <w:sz w:val="24"/>
          <w:szCs w:val="24"/>
        </w:rPr>
      </w:pPr>
      <w:bookmarkStart w:id="29" w:name="sub_24"/>
      <w:bookmarkEnd w:id="28"/>
      <w:r>
        <w:rPr>
          <w:sz w:val="24"/>
          <w:szCs w:val="24"/>
        </w:rPr>
        <w:t>19</w:t>
      </w:r>
      <w:r w:rsidR="00B94BFB">
        <w:rPr>
          <w:sz w:val="24"/>
          <w:szCs w:val="24"/>
        </w:rPr>
        <w:t>. Заключение оформляется на бланке Администрации Рыбинского сельского поселения Ольховского муниципального района Волгоградской области и подписывается председателем комиссии</w:t>
      </w:r>
      <w:r w:rsidR="00B94BFB">
        <w:rPr>
          <w:rFonts w:ascii="Arial" w:hAnsi="Arial" w:cs="Arial"/>
          <w:sz w:val="24"/>
          <w:szCs w:val="24"/>
        </w:rPr>
        <w:t>.</w:t>
      </w:r>
    </w:p>
    <w:p w:rsidR="00B94BFB" w:rsidRDefault="00D82D19" w:rsidP="00B94BFB">
      <w:pPr>
        <w:ind w:firstLine="720"/>
        <w:jc w:val="both"/>
        <w:rPr>
          <w:sz w:val="24"/>
          <w:szCs w:val="24"/>
        </w:rPr>
      </w:pPr>
      <w:bookmarkStart w:id="30" w:name="sub_25"/>
      <w:bookmarkEnd w:id="29"/>
      <w:r>
        <w:rPr>
          <w:sz w:val="24"/>
          <w:szCs w:val="24"/>
        </w:rPr>
        <w:t>20</w:t>
      </w:r>
      <w:r w:rsidR="00B94BFB">
        <w:rPr>
          <w:sz w:val="24"/>
          <w:szCs w:val="24"/>
        </w:rPr>
        <w:t xml:space="preserve">. Заключение о </w:t>
      </w:r>
      <w:proofErr w:type="spellStart"/>
      <w:r w:rsidR="00B94BFB">
        <w:rPr>
          <w:sz w:val="24"/>
          <w:szCs w:val="24"/>
        </w:rPr>
        <w:t>коррупциогенности</w:t>
      </w:r>
      <w:proofErr w:type="spellEnd"/>
      <w:r w:rsidR="00B94BFB">
        <w:rPr>
          <w:sz w:val="24"/>
          <w:szCs w:val="24"/>
        </w:rPr>
        <w:t xml:space="preserve"> или </w:t>
      </w:r>
      <w:proofErr w:type="spellStart"/>
      <w:r w:rsidR="00B94BFB">
        <w:rPr>
          <w:sz w:val="24"/>
          <w:szCs w:val="24"/>
        </w:rPr>
        <w:t>некоррупциогенности</w:t>
      </w:r>
      <w:proofErr w:type="spellEnd"/>
      <w:r w:rsidR="00B94BFB">
        <w:rPr>
          <w:sz w:val="24"/>
          <w:szCs w:val="24"/>
        </w:rPr>
        <w:t xml:space="preserve"> правового акта направляется </w:t>
      </w:r>
      <w:r>
        <w:rPr>
          <w:sz w:val="24"/>
          <w:szCs w:val="24"/>
        </w:rPr>
        <w:t>г</w:t>
      </w:r>
      <w:r w:rsidR="00B94BFB">
        <w:rPr>
          <w:sz w:val="24"/>
          <w:szCs w:val="24"/>
        </w:rPr>
        <w:t>лаве Рыбинского сельского поселения Ольховского муниципального района.</w:t>
      </w:r>
    </w:p>
    <w:p w:rsidR="00B94BFB" w:rsidRDefault="00B94BFB" w:rsidP="00B94BFB">
      <w:pPr>
        <w:ind w:firstLine="720"/>
        <w:jc w:val="both"/>
        <w:rPr>
          <w:sz w:val="24"/>
          <w:szCs w:val="24"/>
        </w:rPr>
      </w:pPr>
      <w:bookmarkStart w:id="31" w:name="sub_26"/>
      <w:bookmarkEnd w:id="30"/>
      <w:r>
        <w:rPr>
          <w:sz w:val="24"/>
          <w:szCs w:val="24"/>
        </w:rPr>
        <w:t>2</w:t>
      </w:r>
      <w:r w:rsidR="00D82D19">
        <w:rPr>
          <w:sz w:val="24"/>
          <w:szCs w:val="24"/>
        </w:rPr>
        <w:t>1</w:t>
      </w:r>
      <w:r>
        <w:rPr>
          <w:sz w:val="24"/>
          <w:szCs w:val="24"/>
        </w:rPr>
        <w:t xml:space="preserve">. В случае установления </w:t>
      </w:r>
      <w:proofErr w:type="spellStart"/>
      <w:r>
        <w:rPr>
          <w:sz w:val="24"/>
          <w:szCs w:val="24"/>
        </w:rPr>
        <w:t>коррупциогенности</w:t>
      </w:r>
      <w:proofErr w:type="spellEnd"/>
      <w:r>
        <w:rPr>
          <w:sz w:val="24"/>
          <w:szCs w:val="24"/>
        </w:rPr>
        <w:t xml:space="preserve"> правовых актов Администрации Рыбинского сельского поселения Ольховского муниципального района Волгоградской области заключение антикоррупционной экспертизы направляется главе сельского поселения для организации работы по внесению в правовые акты поправок, направленных на устранение </w:t>
      </w:r>
      <w:proofErr w:type="spellStart"/>
      <w:r>
        <w:rPr>
          <w:sz w:val="24"/>
          <w:szCs w:val="24"/>
        </w:rPr>
        <w:t>коррупциогенности</w:t>
      </w:r>
      <w:proofErr w:type="spellEnd"/>
      <w:r>
        <w:rPr>
          <w:sz w:val="24"/>
          <w:szCs w:val="24"/>
        </w:rPr>
        <w:t xml:space="preserve"> изданных правовых актов.</w:t>
      </w:r>
    </w:p>
    <w:p w:rsidR="00B94BFB" w:rsidRDefault="00D82D19" w:rsidP="00B94BFB">
      <w:pPr>
        <w:ind w:firstLine="720"/>
        <w:jc w:val="both"/>
        <w:rPr>
          <w:sz w:val="24"/>
          <w:szCs w:val="24"/>
        </w:rPr>
      </w:pPr>
      <w:bookmarkStart w:id="32" w:name="sub_27"/>
      <w:bookmarkEnd w:id="31"/>
      <w:r>
        <w:rPr>
          <w:sz w:val="24"/>
          <w:szCs w:val="24"/>
        </w:rPr>
        <w:t>22</w:t>
      </w:r>
      <w:r w:rsidR="00B94BFB">
        <w:rPr>
          <w:sz w:val="24"/>
          <w:szCs w:val="24"/>
        </w:rPr>
        <w:t>. Заключение по результатам антикоррупционной экспертизы, проведенной по ходатайству общественных объединений и организаций, в обязательном порядке направляется общественному объединению, организации, направившим ходатайство о проведении экспертизы.</w:t>
      </w:r>
    </w:p>
    <w:p w:rsidR="00B94BFB" w:rsidRDefault="00B94BFB" w:rsidP="00B94BFB">
      <w:pPr>
        <w:ind w:firstLine="720"/>
        <w:jc w:val="both"/>
        <w:rPr>
          <w:sz w:val="24"/>
          <w:szCs w:val="24"/>
        </w:rPr>
      </w:pPr>
      <w:bookmarkStart w:id="33" w:name="sub_28"/>
      <w:bookmarkEnd w:id="32"/>
      <w:r>
        <w:rPr>
          <w:sz w:val="24"/>
          <w:szCs w:val="24"/>
        </w:rPr>
        <w:t>2</w:t>
      </w:r>
      <w:r w:rsidR="00D82D19">
        <w:rPr>
          <w:sz w:val="24"/>
          <w:szCs w:val="24"/>
        </w:rPr>
        <w:t>3</w:t>
      </w:r>
      <w:r>
        <w:rPr>
          <w:sz w:val="24"/>
          <w:szCs w:val="24"/>
        </w:rPr>
        <w:t xml:space="preserve">. Заключение о </w:t>
      </w:r>
      <w:proofErr w:type="spellStart"/>
      <w:r>
        <w:rPr>
          <w:sz w:val="24"/>
          <w:szCs w:val="24"/>
        </w:rPr>
        <w:t>коррупциогенности</w:t>
      </w:r>
      <w:proofErr w:type="spellEnd"/>
      <w:r>
        <w:rPr>
          <w:sz w:val="24"/>
          <w:szCs w:val="24"/>
        </w:rPr>
        <w:t xml:space="preserve"> проекта правового акта вместе с проектом возвращается лицу, представившему проект правового акта, для устранения замечаний.</w:t>
      </w:r>
    </w:p>
    <w:bookmarkEnd w:id="33"/>
    <w:p w:rsidR="00B94BFB" w:rsidRDefault="00B94BFB" w:rsidP="00B94BFB">
      <w:pPr>
        <w:ind w:firstLine="720"/>
        <w:jc w:val="both"/>
        <w:rPr>
          <w:rFonts w:ascii="Arial" w:hAnsi="Arial" w:cs="Arial"/>
          <w:sz w:val="24"/>
          <w:szCs w:val="24"/>
        </w:rPr>
      </w:pPr>
    </w:p>
    <w:p w:rsidR="00B94BFB" w:rsidRDefault="00D82D19" w:rsidP="00B94BFB">
      <w:pPr>
        <w:spacing w:before="108" w:after="108"/>
        <w:jc w:val="center"/>
        <w:outlineLvl w:val="0"/>
        <w:rPr>
          <w:b/>
          <w:bCs/>
          <w:color w:val="000080"/>
          <w:sz w:val="24"/>
          <w:szCs w:val="24"/>
        </w:rPr>
      </w:pPr>
      <w:bookmarkStart w:id="34" w:name="sub_500"/>
      <w:r>
        <w:rPr>
          <w:b/>
          <w:bCs/>
          <w:color w:val="000080"/>
          <w:sz w:val="24"/>
          <w:szCs w:val="24"/>
          <w:lang w:val="en-US"/>
        </w:rPr>
        <w:t>I</w:t>
      </w:r>
      <w:r w:rsidR="00B94BFB">
        <w:rPr>
          <w:b/>
          <w:bCs/>
          <w:color w:val="000080"/>
          <w:sz w:val="24"/>
          <w:szCs w:val="24"/>
        </w:rPr>
        <w:t>V. Регламент работы комиссии по проведению антикоррупционной экспертизы</w:t>
      </w:r>
    </w:p>
    <w:p w:rsidR="00B94BFB" w:rsidRDefault="00B94BFB" w:rsidP="00B94BFB">
      <w:pPr>
        <w:ind w:firstLine="720"/>
        <w:jc w:val="both"/>
        <w:rPr>
          <w:sz w:val="24"/>
          <w:szCs w:val="24"/>
        </w:rPr>
      </w:pPr>
      <w:bookmarkStart w:id="35" w:name="sub_29"/>
      <w:bookmarkEnd w:id="34"/>
      <w:r>
        <w:rPr>
          <w:sz w:val="24"/>
          <w:szCs w:val="24"/>
        </w:rPr>
        <w:t>2</w:t>
      </w:r>
      <w:r w:rsidR="00D82D19">
        <w:rPr>
          <w:sz w:val="24"/>
          <w:szCs w:val="24"/>
        </w:rPr>
        <w:t>4</w:t>
      </w:r>
      <w:r>
        <w:rPr>
          <w:sz w:val="24"/>
          <w:szCs w:val="24"/>
        </w:rPr>
        <w:t>. Комиссия создается в целях системного анализа и совершенствования законодательства, а также для предотвращения в правовых актах Администрации Рыбинского сельского поселения Ольховского муниципального района наличия положений, способствующих распространению коррупции.</w:t>
      </w:r>
    </w:p>
    <w:p w:rsidR="00B94BFB" w:rsidRDefault="00B94BFB" w:rsidP="00B94BFB">
      <w:pPr>
        <w:ind w:firstLine="720"/>
        <w:jc w:val="both"/>
        <w:rPr>
          <w:sz w:val="24"/>
          <w:szCs w:val="24"/>
        </w:rPr>
      </w:pPr>
      <w:bookmarkStart w:id="36" w:name="sub_30"/>
      <w:bookmarkEnd w:id="35"/>
      <w:r>
        <w:rPr>
          <w:sz w:val="24"/>
          <w:szCs w:val="24"/>
        </w:rPr>
        <w:t>2</w:t>
      </w:r>
      <w:r w:rsidR="00D82D19">
        <w:rPr>
          <w:sz w:val="24"/>
          <w:szCs w:val="24"/>
        </w:rPr>
        <w:t>5</w:t>
      </w:r>
      <w:r>
        <w:rPr>
          <w:sz w:val="24"/>
          <w:szCs w:val="24"/>
        </w:rPr>
        <w:t xml:space="preserve">. Комиссия в своей деятельности руководствуется </w:t>
      </w:r>
      <w:hyperlink r:id="rId7" w:history="1">
        <w:r>
          <w:rPr>
            <w:rStyle w:val="a5"/>
            <w:color w:val="008000"/>
            <w:sz w:val="24"/>
            <w:szCs w:val="24"/>
          </w:rPr>
          <w:t>Конституцией</w:t>
        </w:r>
      </w:hyperlink>
      <w:r>
        <w:rPr>
          <w:sz w:val="24"/>
          <w:szCs w:val="24"/>
        </w:rPr>
        <w:t xml:space="preserve"> Российской Федерации, федеральными законами и иными нормативными правовыми актами Российской Федерации, </w:t>
      </w:r>
      <w:hyperlink r:id="rId8" w:history="1">
        <w:r>
          <w:rPr>
            <w:rStyle w:val="a5"/>
            <w:color w:val="008000"/>
            <w:sz w:val="24"/>
            <w:szCs w:val="24"/>
          </w:rPr>
          <w:t>Уставом</w:t>
        </w:r>
      </w:hyperlink>
      <w:r>
        <w:rPr>
          <w:sz w:val="24"/>
          <w:szCs w:val="24"/>
        </w:rPr>
        <w:t xml:space="preserve"> Рыбинского сельского поселения Ольховского муниципального района, законами и иными нормативными правовыми актами Администрации Рыбинского сельского поселения Ольховского муниципального района, а также настоящим Положением.</w:t>
      </w:r>
    </w:p>
    <w:p w:rsidR="00B94BFB" w:rsidRDefault="00B94BFB" w:rsidP="00B94BFB">
      <w:pPr>
        <w:ind w:firstLine="720"/>
        <w:jc w:val="both"/>
        <w:rPr>
          <w:sz w:val="24"/>
          <w:szCs w:val="24"/>
        </w:rPr>
      </w:pPr>
      <w:bookmarkStart w:id="37" w:name="sub_31"/>
      <w:bookmarkEnd w:id="36"/>
      <w:r>
        <w:rPr>
          <w:sz w:val="24"/>
          <w:szCs w:val="24"/>
        </w:rPr>
        <w:t>2</w:t>
      </w:r>
      <w:r w:rsidR="00D82D19">
        <w:rPr>
          <w:sz w:val="24"/>
          <w:szCs w:val="24"/>
        </w:rPr>
        <w:t>6</w:t>
      </w:r>
      <w:r>
        <w:rPr>
          <w:sz w:val="24"/>
          <w:szCs w:val="24"/>
        </w:rPr>
        <w:t>. Основными задачами комиссии являются:</w:t>
      </w:r>
    </w:p>
    <w:p w:rsidR="00B94BFB" w:rsidRDefault="00B94BFB" w:rsidP="00B94BFB">
      <w:pPr>
        <w:ind w:firstLine="720"/>
        <w:jc w:val="both"/>
        <w:rPr>
          <w:sz w:val="24"/>
          <w:szCs w:val="24"/>
        </w:rPr>
      </w:pPr>
      <w:bookmarkStart w:id="38" w:name="sub_311"/>
      <w:bookmarkEnd w:id="37"/>
      <w:r>
        <w:rPr>
          <w:sz w:val="24"/>
          <w:szCs w:val="24"/>
        </w:rPr>
        <w:t>а) проведение антикоррупционной экспертизы;</w:t>
      </w:r>
    </w:p>
    <w:p w:rsidR="00B94BFB" w:rsidRDefault="00B94BFB" w:rsidP="00B94BFB">
      <w:pPr>
        <w:ind w:firstLine="720"/>
        <w:jc w:val="both"/>
        <w:rPr>
          <w:sz w:val="24"/>
          <w:szCs w:val="24"/>
        </w:rPr>
      </w:pPr>
      <w:bookmarkStart w:id="39" w:name="sub_312"/>
      <w:bookmarkEnd w:id="38"/>
      <w:r>
        <w:rPr>
          <w:sz w:val="24"/>
          <w:szCs w:val="24"/>
        </w:rPr>
        <w:t>б) подготовка заключений по результатам проведения антикоррупционной экспертизы;</w:t>
      </w:r>
    </w:p>
    <w:p w:rsidR="00B94BFB" w:rsidRDefault="00B94BFB" w:rsidP="00B94BFB">
      <w:pPr>
        <w:ind w:firstLine="720"/>
        <w:jc w:val="both"/>
        <w:rPr>
          <w:sz w:val="24"/>
          <w:szCs w:val="24"/>
        </w:rPr>
      </w:pPr>
      <w:bookmarkStart w:id="40" w:name="sub_313"/>
      <w:bookmarkEnd w:id="39"/>
      <w:r>
        <w:rPr>
          <w:sz w:val="24"/>
          <w:szCs w:val="24"/>
        </w:rPr>
        <w:lastRenderedPageBreak/>
        <w:t xml:space="preserve">в) внесение рекомендаций по устранению </w:t>
      </w:r>
      <w:proofErr w:type="spellStart"/>
      <w:r>
        <w:rPr>
          <w:sz w:val="24"/>
          <w:szCs w:val="24"/>
        </w:rPr>
        <w:t>коррупциогенных</w:t>
      </w:r>
      <w:proofErr w:type="spellEnd"/>
      <w:r>
        <w:rPr>
          <w:sz w:val="24"/>
          <w:szCs w:val="24"/>
        </w:rPr>
        <w:t xml:space="preserve"> факторов, относящихся к действующим правовым актам и их проектам.</w:t>
      </w:r>
    </w:p>
    <w:p w:rsidR="00B94BFB" w:rsidRDefault="00B94BFB" w:rsidP="00B94BFB">
      <w:pPr>
        <w:ind w:firstLine="720"/>
        <w:jc w:val="both"/>
        <w:rPr>
          <w:sz w:val="24"/>
          <w:szCs w:val="24"/>
        </w:rPr>
      </w:pPr>
      <w:bookmarkStart w:id="41" w:name="sub_32"/>
      <w:bookmarkEnd w:id="40"/>
      <w:r>
        <w:rPr>
          <w:sz w:val="24"/>
          <w:szCs w:val="24"/>
        </w:rPr>
        <w:t>2</w:t>
      </w:r>
      <w:r w:rsidR="00D82D19">
        <w:rPr>
          <w:sz w:val="24"/>
          <w:szCs w:val="24"/>
        </w:rPr>
        <w:t>7</w:t>
      </w:r>
      <w:r>
        <w:rPr>
          <w:sz w:val="24"/>
          <w:szCs w:val="24"/>
        </w:rPr>
        <w:t>. Комиссия имеет право:</w:t>
      </w:r>
    </w:p>
    <w:p w:rsidR="00B94BFB" w:rsidRDefault="00B94BFB" w:rsidP="00B94BFB">
      <w:pPr>
        <w:ind w:firstLine="720"/>
        <w:jc w:val="both"/>
        <w:rPr>
          <w:sz w:val="24"/>
          <w:szCs w:val="24"/>
        </w:rPr>
      </w:pPr>
      <w:bookmarkStart w:id="42" w:name="sub_321"/>
      <w:bookmarkEnd w:id="41"/>
      <w:r>
        <w:rPr>
          <w:sz w:val="24"/>
          <w:szCs w:val="24"/>
        </w:rPr>
        <w:t>а) запрашивать в установленном порядке у исполнительных органов государственной власти Волгоградской области, органов местного самоуправления, ведомств и организаций необходимую информацию по существу проводимой антикоррупционной экспертизы;</w:t>
      </w:r>
    </w:p>
    <w:p w:rsidR="00B94BFB" w:rsidRDefault="00B94BFB" w:rsidP="00B94BFB">
      <w:pPr>
        <w:ind w:firstLine="720"/>
        <w:jc w:val="both"/>
        <w:rPr>
          <w:sz w:val="24"/>
          <w:szCs w:val="24"/>
        </w:rPr>
      </w:pPr>
      <w:bookmarkStart w:id="43" w:name="sub_322"/>
      <w:bookmarkEnd w:id="42"/>
      <w:r>
        <w:rPr>
          <w:sz w:val="24"/>
          <w:szCs w:val="24"/>
        </w:rPr>
        <w:t>б) привлекать в установленном порядке специалистов исполнительных органов государственной власти Волгоградской области, научно-исследовательских и образовательных учреждений, организаций и общественных объединений в целях реализации полномочий рабочей группы.</w:t>
      </w:r>
    </w:p>
    <w:bookmarkEnd w:id="43"/>
    <w:p w:rsidR="00B94BFB" w:rsidRDefault="00B94BFB" w:rsidP="00B94BFB">
      <w:pPr>
        <w:ind w:firstLine="720"/>
        <w:jc w:val="both"/>
        <w:rPr>
          <w:sz w:val="24"/>
          <w:szCs w:val="24"/>
        </w:rPr>
      </w:pPr>
      <w:r>
        <w:rPr>
          <w:sz w:val="24"/>
          <w:szCs w:val="24"/>
        </w:rPr>
        <w:t>Администраци</w:t>
      </w:r>
      <w:r w:rsidR="00D82D19">
        <w:rPr>
          <w:sz w:val="24"/>
          <w:szCs w:val="24"/>
        </w:rPr>
        <w:t>я</w:t>
      </w:r>
      <w:r>
        <w:rPr>
          <w:sz w:val="24"/>
          <w:szCs w:val="24"/>
        </w:rPr>
        <w:t xml:space="preserve"> Рыбинского сельского поселения Ольховского муниципального района Волгоградской области обязан</w:t>
      </w:r>
      <w:r w:rsidR="00D82D19">
        <w:rPr>
          <w:sz w:val="24"/>
          <w:szCs w:val="24"/>
        </w:rPr>
        <w:t>а</w:t>
      </w:r>
      <w:r>
        <w:rPr>
          <w:sz w:val="24"/>
          <w:szCs w:val="24"/>
        </w:rPr>
        <w:t xml:space="preserve"> представить запрашиваемые комиссией материалы и информацию в течение 3 рабочих дней со дня поступления соответствующего запроса.</w:t>
      </w:r>
    </w:p>
    <w:p w:rsidR="00B94BFB" w:rsidRDefault="00B94BFB" w:rsidP="00B94BFB">
      <w:pPr>
        <w:ind w:firstLine="720"/>
        <w:jc w:val="both"/>
        <w:rPr>
          <w:sz w:val="24"/>
          <w:szCs w:val="24"/>
        </w:rPr>
      </w:pPr>
      <w:bookmarkStart w:id="44" w:name="sub_33"/>
      <w:r>
        <w:rPr>
          <w:sz w:val="24"/>
          <w:szCs w:val="24"/>
        </w:rPr>
        <w:t>2</w:t>
      </w:r>
      <w:r w:rsidR="00D82D19">
        <w:rPr>
          <w:sz w:val="24"/>
          <w:szCs w:val="24"/>
        </w:rPr>
        <w:t>8</w:t>
      </w:r>
      <w:r>
        <w:rPr>
          <w:sz w:val="24"/>
          <w:szCs w:val="24"/>
        </w:rPr>
        <w:t>. Комиссия состоит из председателя, заместителя председателя, секретаря и членов комиссии.</w:t>
      </w:r>
    </w:p>
    <w:bookmarkEnd w:id="44"/>
    <w:p w:rsidR="00B94BFB" w:rsidRDefault="00B94BFB" w:rsidP="00B94BFB">
      <w:pPr>
        <w:ind w:firstLine="720"/>
        <w:jc w:val="both"/>
        <w:rPr>
          <w:rFonts w:ascii="Arial" w:hAnsi="Arial" w:cs="Arial"/>
          <w:sz w:val="24"/>
          <w:szCs w:val="24"/>
        </w:rPr>
      </w:pPr>
      <w:r>
        <w:rPr>
          <w:sz w:val="24"/>
          <w:szCs w:val="24"/>
        </w:rPr>
        <w:t>Состав комиссии утверждается постановлением главы Рыбинского сельского поселения Ольховского муниципального района Волгоградской области</w:t>
      </w:r>
      <w:r>
        <w:rPr>
          <w:rFonts w:ascii="Arial" w:hAnsi="Arial" w:cs="Arial"/>
          <w:sz w:val="24"/>
          <w:szCs w:val="24"/>
        </w:rPr>
        <w:t>.</w:t>
      </w:r>
    </w:p>
    <w:p w:rsidR="00B94BFB" w:rsidRDefault="00B94BFB" w:rsidP="00B94BFB">
      <w:pPr>
        <w:ind w:firstLine="720"/>
        <w:jc w:val="both"/>
        <w:rPr>
          <w:sz w:val="24"/>
          <w:szCs w:val="24"/>
        </w:rPr>
      </w:pPr>
      <w:bookmarkStart w:id="45" w:name="sub_331"/>
      <w:r>
        <w:rPr>
          <w:sz w:val="24"/>
          <w:szCs w:val="24"/>
        </w:rPr>
        <w:t>2</w:t>
      </w:r>
      <w:r w:rsidR="00657C81">
        <w:rPr>
          <w:sz w:val="24"/>
          <w:szCs w:val="24"/>
        </w:rPr>
        <w:t>8</w:t>
      </w:r>
      <w:r>
        <w:rPr>
          <w:sz w:val="24"/>
          <w:szCs w:val="24"/>
        </w:rPr>
        <w:t>.1. Председатель комиссии:</w:t>
      </w:r>
    </w:p>
    <w:bookmarkEnd w:id="45"/>
    <w:p w:rsidR="00B94BFB" w:rsidRDefault="00B94BFB" w:rsidP="00B94BFB">
      <w:pPr>
        <w:ind w:firstLine="720"/>
        <w:jc w:val="both"/>
        <w:rPr>
          <w:sz w:val="24"/>
          <w:szCs w:val="24"/>
        </w:rPr>
      </w:pPr>
      <w:r>
        <w:rPr>
          <w:sz w:val="24"/>
          <w:szCs w:val="24"/>
        </w:rPr>
        <w:t>- руководит работой комиссии и несет ответственность за выполнение возложенных на нее задач;</w:t>
      </w:r>
    </w:p>
    <w:p w:rsidR="00B94BFB" w:rsidRDefault="00B94BFB" w:rsidP="00B94BFB">
      <w:pPr>
        <w:ind w:firstLine="720"/>
        <w:jc w:val="both"/>
        <w:rPr>
          <w:sz w:val="24"/>
          <w:szCs w:val="24"/>
        </w:rPr>
      </w:pPr>
      <w:r>
        <w:rPr>
          <w:sz w:val="24"/>
          <w:szCs w:val="24"/>
        </w:rPr>
        <w:t>- председательствует на заседаниях комиссии;</w:t>
      </w:r>
    </w:p>
    <w:p w:rsidR="00B94BFB" w:rsidRDefault="00B94BFB" w:rsidP="00B94BFB">
      <w:pPr>
        <w:ind w:firstLine="720"/>
        <w:jc w:val="both"/>
        <w:rPr>
          <w:sz w:val="24"/>
          <w:szCs w:val="24"/>
        </w:rPr>
      </w:pPr>
      <w:r>
        <w:rPr>
          <w:sz w:val="24"/>
          <w:szCs w:val="24"/>
        </w:rPr>
        <w:t>- подписывает заключения комиссии.</w:t>
      </w:r>
    </w:p>
    <w:p w:rsidR="00B94BFB" w:rsidRDefault="00B94BFB" w:rsidP="00B94BFB">
      <w:pPr>
        <w:ind w:firstLine="720"/>
        <w:jc w:val="both"/>
        <w:rPr>
          <w:sz w:val="24"/>
          <w:szCs w:val="24"/>
        </w:rPr>
      </w:pPr>
      <w:bookmarkStart w:id="46" w:name="sub_332"/>
      <w:r>
        <w:rPr>
          <w:sz w:val="24"/>
          <w:szCs w:val="24"/>
        </w:rPr>
        <w:t>2</w:t>
      </w:r>
      <w:r w:rsidR="00657C81">
        <w:rPr>
          <w:sz w:val="24"/>
          <w:szCs w:val="24"/>
        </w:rPr>
        <w:t>8</w:t>
      </w:r>
      <w:r>
        <w:rPr>
          <w:sz w:val="24"/>
          <w:szCs w:val="24"/>
        </w:rPr>
        <w:t>.2. Заместитель председателя исполняет обязанности председателя в отсутствие последнего.</w:t>
      </w:r>
    </w:p>
    <w:p w:rsidR="00B94BFB" w:rsidRDefault="00B94BFB" w:rsidP="00B94BFB">
      <w:pPr>
        <w:ind w:firstLine="720"/>
        <w:jc w:val="both"/>
        <w:rPr>
          <w:sz w:val="24"/>
          <w:szCs w:val="24"/>
        </w:rPr>
      </w:pPr>
      <w:bookmarkStart w:id="47" w:name="sub_333"/>
      <w:bookmarkEnd w:id="46"/>
      <w:r>
        <w:rPr>
          <w:sz w:val="24"/>
          <w:szCs w:val="24"/>
        </w:rPr>
        <w:t>2</w:t>
      </w:r>
      <w:r w:rsidR="00657C81">
        <w:rPr>
          <w:sz w:val="24"/>
          <w:szCs w:val="24"/>
        </w:rPr>
        <w:t>8</w:t>
      </w:r>
      <w:r>
        <w:rPr>
          <w:sz w:val="24"/>
          <w:szCs w:val="24"/>
        </w:rPr>
        <w:t>.3. Секретарь комиссии:</w:t>
      </w:r>
    </w:p>
    <w:bookmarkEnd w:id="47"/>
    <w:p w:rsidR="00B94BFB" w:rsidRDefault="00B94BFB" w:rsidP="00B94BFB">
      <w:pPr>
        <w:ind w:firstLine="720"/>
        <w:jc w:val="both"/>
        <w:rPr>
          <w:sz w:val="24"/>
          <w:szCs w:val="24"/>
        </w:rPr>
      </w:pPr>
      <w:r>
        <w:rPr>
          <w:sz w:val="24"/>
          <w:szCs w:val="24"/>
        </w:rPr>
        <w:t>- формирует повестку дня заседания комиссии, организует подготовку материалов к заседаниям;</w:t>
      </w:r>
    </w:p>
    <w:p w:rsidR="00B94BFB" w:rsidRDefault="00B94BFB" w:rsidP="00B94BFB">
      <w:pPr>
        <w:ind w:firstLine="720"/>
        <w:jc w:val="both"/>
        <w:rPr>
          <w:sz w:val="24"/>
          <w:szCs w:val="24"/>
        </w:rPr>
      </w:pPr>
      <w:r>
        <w:rPr>
          <w:sz w:val="24"/>
          <w:szCs w:val="24"/>
        </w:rPr>
        <w:t>- информирует членов комиссии о месте и времени проведения заседания;</w:t>
      </w:r>
    </w:p>
    <w:p w:rsidR="00B94BFB" w:rsidRDefault="00B94BFB" w:rsidP="00B94BFB">
      <w:pPr>
        <w:ind w:firstLine="720"/>
        <w:jc w:val="both"/>
        <w:rPr>
          <w:sz w:val="24"/>
          <w:szCs w:val="24"/>
        </w:rPr>
      </w:pPr>
      <w:r>
        <w:rPr>
          <w:sz w:val="24"/>
          <w:szCs w:val="24"/>
        </w:rPr>
        <w:t>- оформляет протоколы заседаний, рассылает принятые решения и контролирует ход их выполнения.</w:t>
      </w:r>
    </w:p>
    <w:p w:rsidR="00B94BFB" w:rsidRDefault="00657C81" w:rsidP="00B94BFB">
      <w:pPr>
        <w:ind w:firstLine="720"/>
        <w:jc w:val="both"/>
        <w:rPr>
          <w:sz w:val="24"/>
          <w:szCs w:val="24"/>
        </w:rPr>
      </w:pPr>
      <w:bookmarkStart w:id="48" w:name="sub_34"/>
      <w:r>
        <w:rPr>
          <w:sz w:val="24"/>
          <w:szCs w:val="24"/>
        </w:rPr>
        <w:t>29</w:t>
      </w:r>
      <w:r w:rsidR="00B94BFB">
        <w:rPr>
          <w:sz w:val="24"/>
          <w:szCs w:val="24"/>
        </w:rPr>
        <w:t xml:space="preserve">. Заседания комиссии проводятся по мере поступления на </w:t>
      </w:r>
      <w:proofErr w:type="spellStart"/>
      <w:r w:rsidR="00B94BFB">
        <w:rPr>
          <w:sz w:val="24"/>
          <w:szCs w:val="24"/>
        </w:rPr>
        <w:t>антикоррупционную</w:t>
      </w:r>
      <w:proofErr w:type="spellEnd"/>
      <w:r w:rsidR="00B94BFB">
        <w:rPr>
          <w:sz w:val="24"/>
          <w:szCs w:val="24"/>
        </w:rPr>
        <w:t xml:space="preserve"> экспертизу правовых актов администрации Рыбинского сельского поселения Ольховского муниципального района и их проектов.</w:t>
      </w:r>
    </w:p>
    <w:bookmarkEnd w:id="48"/>
    <w:p w:rsidR="00B94BFB" w:rsidRDefault="00B94BFB" w:rsidP="00B94BFB">
      <w:pPr>
        <w:ind w:firstLine="720"/>
        <w:jc w:val="both"/>
        <w:rPr>
          <w:sz w:val="24"/>
          <w:szCs w:val="24"/>
        </w:rPr>
      </w:pPr>
      <w:r>
        <w:rPr>
          <w:sz w:val="24"/>
          <w:szCs w:val="24"/>
        </w:rPr>
        <w:t>Заседание комиссии правомочно, если на нем присутствует более 2/3 ее состава.</w:t>
      </w:r>
    </w:p>
    <w:p w:rsidR="00B94BFB" w:rsidRDefault="00B94BFB" w:rsidP="00B94BFB">
      <w:pPr>
        <w:ind w:firstLine="720"/>
        <w:jc w:val="both"/>
        <w:rPr>
          <w:sz w:val="24"/>
          <w:szCs w:val="24"/>
        </w:rPr>
      </w:pPr>
      <w:bookmarkStart w:id="49" w:name="sub_35"/>
      <w:r>
        <w:rPr>
          <w:sz w:val="24"/>
          <w:szCs w:val="24"/>
        </w:rPr>
        <w:t>3</w:t>
      </w:r>
      <w:r w:rsidR="00657C81">
        <w:rPr>
          <w:sz w:val="24"/>
          <w:szCs w:val="24"/>
        </w:rPr>
        <w:t>0</w:t>
      </w:r>
      <w:r>
        <w:rPr>
          <w:sz w:val="24"/>
          <w:szCs w:val="24"/>
        </w:rPr>
        <w:t>. Решения комиссии считаются принятыми, если все присутствующие на заседании члены проголосовали единогласно. Решения комиссии оформляются протоколами, которые подписывают председательствующий и все члены, а также заключениями.</w:t>
      </w:r>
    </w:p>
    <w:bookmarkEnd w:id="49"/>
    <w:p w:rsidR="00B94BFB" w:rsidRDefault="00B94BFB" w:rsidP="00B94BFB">
      <w:pPr>
        <w:ind w:firstLine="720"/>
        <w:jc w:val="both"/>
        <w:rPr>
          <w:rFonts w:ascii="Arial" w:hAnsi="Arial" w:cs="Arial"/>
          <w:sz w:val="24"/>
          <w:szCs w:val="24"/>
        </w:rPr>
      </w:pPr>
    </w:p>
    <w:p w:rsidR="00B94BFB" w:rsidRDefault="00B94BFB" w:rsidP="00B94BFB">
      <w:pPr>
        <w:rPr>
          <w:rFonts w:asciiTheme="minorHAnsi" w:hAnsiTheme="minorHAnsi" w:cstheme="minorBidi"/>
          <w:sz w:val="22"/>
          <w:szCs w:val="22"/>
        </w:rPr>
      </w:pPr>
    </w:p>
    <w:p w:rsidR="00B94BFB" w:rsidRDefault="00B94BFB" w:rsidP="007F152B">
      <w:pPr>
        <w:shd w:val="clear" w:color="auto" w:fill="FFFFFF"/>
        <w:tabs>
          <w:tab w:val="left" w:pos="250"/>
        </w:tabs>
        <w:spacing w:line="278" w:lineRule="exact"/>
        <w:ind w:left="10"/>
        <w:jc w:val="both"/>
        <w:rPr>
          <w:color w:val="000000"/>
          <w:spacing w:val="-13"/>
          <w:sz w:val="24"/>
          <w:szCs w:val="24"/>
        </w:rPr>
      </w:pPr>
    </w:p>
    <w:p w:rsidR="007F152B" w:rsidRDefault="007F152B" w:rsidP="007F152B">
      <w:pPr>
        <w:shd w:val="clear" w:color="auto" w:fill="FFFFFF"/>
        <w:tabs>
          <w:tab w:val="left" w:pos="250"/>
        </w:tabs>
        <w:spacing w:line="278" w:lineRule="exact"/>
        <w:ind w:left="10"/>
        <w:jc w:val="both"/>
        <w:rPr>
          <w:color w:val="000000"/>
          <w:spacing w:val="-13"/>
          <w:sz w:val="24"/>
          <w:szCs w:val="24"/>
        </w:rPr>
      </w:pPr>
    </w:p>
    <w:p w:rsidR="007F152B" w:rsidRDefault="007F152B" w:rsidP="007F152B">
      <w:pPr>
        <w:shd w:val="clear" w:color="auto" w:fill="FFFFFF"/>
        <w:tabs>
          <w:tab w:val="left" w:pos="250"/>
        </w:tabs>
        <w:spacing w:line="278" w:lineRule="exact"/>
        <w:ind w:left="10"/>
        <w:jc w:val="both"/>
        <w:rPr>
          <w:color w:val="000000"/>
          <w:spacing w:val="-13"/>
          <w:sz w:val="24"/>
          <w:szCs w:val="24"/>
        </w:rPr>
      </w:pPr>
    </w:p>
    <w:p w:rsidR="007F152B" w:rsidRDefault="007F152B" w:rsidP="007F152B">
      <w:pPr>
        <w:shd w:val="clear" w:color="auto" w:fill="FFFFFF"/>
        <w:rPr>
          <w:color w:val="000000"/>
          <w:spacing w:val="1"/>
          <w:sz w:val="24"/>
          <w:szCs w:val="24"/>
        </w:rPr>
      </w:pPr>
      <w:r>
        <w:rPr>
          <w:color w:val="000000"/>
          <w:spacing w:val="-2"/>
          <w:sz w:val="24"/>
          <w:szCs w:val="24"/>
        </w:rPr>
        <w:t xml:space="preserve">Глава </w:t>
      </w:r>
      <w:r>
        <w:rPr>
          <w:color w:val="000000"/>
          <w:spacing w:val="1"/>
          <w:sz w:val="24"/>
          <w:szCs w:val="24"/>
        </w:rPr>
        <w:t xml:space="preserve">Рыбинского </w:t>
      </w:r>
    </w:p>
    <w:p w:rsidR="00B16980" w:rsidRPr="00D82D19" w:rsidRDefault="007F152B" w:rsidP="00D82D19">
      <w:pPr>
        <w:shd w:val="clear" w:color="auto" w:fill="FFFFFF"/>
        <w:rPr>
          <w:color w:val="000000"/>
          <w:spacing w:val="1"/>
          <w:sz w:val="24"/>
          <w:szCs w:val="24"/>
        </w:rPr>
      </w:pPr>
      <w:r>
        <w:rPr>
          <w:color w:val="000000"/>
          <w:spacing w:val="1"/>
          <w:sz w:val="24"/>
          <w:szCs w:val="24"/>
        </w:rPr>
        <w:t>сельского поселения                                                                           В.А.Любаков</w:t>
      </w:r>
    </w:p>
    <w:sectPr w:rsidR="00B16980" w:rsidRPr="00D82D19" w:rsidSect="00B16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53B43"/>
    <w:multiLevelType w:val="hybridMultilevel"/>
    <w:tmpl w:val="B52CFA76"/>
    <w:lvl w:ilvl="0" w:tplc="6C1E1B88">
      <w:start w:val="1"/>
      <w:numFmt w:val="decimal"/>
      <w:lvlText w:val="%1."/>
      <w:lvlJc w:val="left"/>
      <w:pPr>
        <w:ind w:left="8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152B"/>
    <w:rsid w:val="00000117"/>
    <w:rsid w:val="000127ED"/>
    <w:rsid w:val="000158F4"/>
    <w:rsid w:val="00021088"/>
    <w:rsid w:val="000229C1"/>
    <w:rsid w:val="0002620E"/>
    <w:rsid w:val="00033827"/>
    <w:rsid w:val="00045771"/>
    <w:rsid w:val="00051F13"/>
    <w:rsid w:val="00052415"/>
    <w:rsid w:val="000524AC"/>
    <w:rsid w:val="0005415C"/>
    <w:rsid w:val="000638F8"/>
    <w:rsid w:val="00072E63"/>
    <w:rsid w:val="000852AC"/>
    <w:rsid w:val="000865A5"/>
    <w:rsid w:val="000A7A18"/>
    <w:rsid w:val="000A7FAA"/>
    <w:rsid w:val="000B0EA4"/>
    <w:rsid w:val="000B3C22"/>
    <w:rsid w:val="000C6E65"/>
    <w:rsid w:val="000D1162"/>
    <w:rsid w:val="000E0468"/>
    <w:rsid w:val="000F3347"/>
    <w:rsid w:val="000F486C"/>
    <w:rsid w:val="000F7CFD"/>
    <w:rsid w:val="00102331"/>
    <w:rsid w:val="0011137D"/>
    <w:rsid w:val="00115DF8"/>
    <w:rsid w:val="00121DA8"/>
    <w:rsid w:val="001243E8"/>
    <w:rsid w:val="00124EB6"/>
    <w:rsid w:val="00134A32"/>
    <w:rsid w:val="00137983"/>
    <w:rsid w:val="00137E7B"/>
    <w:rsid w:val="00150F6C"/>
    <w:rsid w:val="001644B9"/>
    <w:rsid w:val="00172A5D"/>
    <w:rsid w:val="00180831"/>
    <w:rsid w:val="001A2176"/>
    <w:rsid w:val="001C0918"/>
    <w:rsid w:val="001D364A"/>
    <w:rsid w:val="001D50C3"/>
    <w:rsid w:val="001D5366"/>
    <w:rsid w:val="001F43D2"/>
    <w:rsid w:val="001F4494"/>
    <w:rsid w:val="00201DFA"/>
    <w:rsid w:val="00217156"/>
    <w:rsid w:val="002174B6"/>
    <w:rsid w:val="00231D34"/>
    <w:rsid w:val="002321B3"/>
    <w:rsid w:val="00242BFC"/>
    <w:rsid w:val="00243EBB"/>
    <w:rsid w:val="002558C7"/>
    <w:rsid w:val="002571E7"/>
    <w:rsid w:val="00266FA0"/>
    <w:rsid w:val="00267EF5"/>
    <w:rsid w:val="002714B6"/>
    <w:rsid w:val="00281AAF"/>
    <w:rsid w:val="00290148"/>
    <w:rsid w:val="002A52A4"/>
    <w:rsid w:val="002B0B68"/>
    <w:rsid w:val="002B4F51"/>
    <w:rsid w:val="002C01CC"/>
    <w:rsid w:val="002C263B"/>
    <w:rsid w:val="002C3924"/>
    <w:rsid w:val="002D50A5"/>
    <w:rsid w:val="002E3660"/>
    <w:rsid w:val="002E3EC7"/>
    <w:rsid w:val="002E76D4"/>
    <w:rsid w:val="00302EDD"/>
    <w:rsid w:val="00303F69"/>
    <w:rsid w:val="003279E7"/>
    <w:rsid w:val="00361ECE"/>
    <w:rsid w:val="003626A0"/>
    <w:rsid w:val="00366D92"/>
    <w:rsid w:val="0037100C"/>
    <w:rsid w:val="00371F78"/>
    <w:rsid w:val="00373907"/>
    <w:rsid w:val="00374152"/>
    <w:rsid w:val="00374F2D"/>
    <w:rsid w:val="0038582C"/>
    <w:rsid w:val="0039073C"/>
    <w:rsid w:val="003A2C59"/>
    <w:rsid w:val="003C41F8"/>
    <w:rsid w:val="003C7EFF"/>
    <w:rsid w:val="003D1DD0"/>
    <w:rsid w:val="003D4589"/>
    <w:rsid w:val="003E3C50"/>
    <w:rsid w:val="003E6571"/>
    <w:rsid w:val="003E6E13"/>
    <w:rsid w:val="003E7C74"/>
    <w:rsid w:val="003F7374"/>
    <w:rsid w:val="00412740"/>
    <w:rsid w:val="00413034"/>
    <w:rsid w:val="0041701A"/>
    <w:rsid w:val="004226F8"/>
    <w:rsid w:val="00424A46"/>
    <w:rsid w:val="00430182"/>
    <w:rsid w:val="00433601"/>
    <w:rsid w:val="00467962"/>
    <w:rsid w:val="00472CAF"/>
    <w:rsid w:val="004747B4"/>
    <w:rsid w:val="004871DA"/>
    <w:rsid w:val="00492B17"/>
    <w:rsid w:val="004950C7"/>
    <w:rsid w:val="004A4D0F"/>
    <w:rsid w:val="004C3B11"/>
    <w:rsid w:val="004C75B9"/>
    <w:rsid w:val="004D370B"/>
    <w:rsid w:val="004D5938"/>
    <w:rsid w:val="004E3348"/>
    <w:rsid w:val="004E41B2"/>
    <w:rsid w:val="004F1ABB"/>
    <w:rsid w:val="004F1EE0"/>
    <w:rsid w:val="004F49B5"/>
    <w:rsid w:val="005217A6"/>
    <w:rsid w:val="0052563D"/>
    <w:rsid w:val="005327F2"/>
    <w:rsid w:val="00536E53"/>
    <w:rsid w:val="00553EF7"/>
    <w:rsid w:val="00554356"/>
    <w:rsid w:val="005627C1"/>
    <w:rsid w:val="0056374D"/>
    <w:rsid w:val="005779D4"/>
    <w:rsid w:val="005965FD"/>
    <w:rsid w:val="005A2B3A"/>
    <w:rsid w:val="005A51C1"/>
    <w:rsid w:val="005B2719"/>
    <w:rsid w:val="005D09AF"/>
    <w:rsid w:val="005D29F7"/>
    <w:rsid w:val="005D4A85"/>
    <w:rsid w:val="005D5F55"/>
    <w:rsid w:val="005E1FF9"/>
    <w:rsid w:val="005E22BB"/>
    <w:rsid w:val="005F071C"/>
    <w:rsid w:val="005F1B91"/>
    <w:rsid w:val="0060382F"/>
    <w:rsid w:val="0060565F"/>
    <w:rsid w:val="00605906"/>
    <w:rsid w:val="00612499"/>
    <w:rsid w:val="006137AF"/>
    <w:rsid w:val="006138EA"/>
    <w:rsid w:val="00617AAD"/>
    <w:rsid w:val="00622C51"/>
    <w:rsid w:val="006254B6"/>
    <w:rsid w:val="00630A75"/>
    <w:rsid w:val="0063379C"/>
    <w:rsid w:val="006366E8"/>
    <w:rsid w:val="00636D41"/>
    <w:rsid w:val="00640915"/>
    <w:rsid w:val="00657C81"/>
    <w:rsid w:val="006600FF"/>
    <w:rsid w:val="0066363E"/>
    <w:rsid w:val="0066491A"/>
    <w:rsid w:val="00667E9F"/>
    <w:rsid w:val="00672456"/>
    <w:rsid w:val="00694693"/>
    <w:rsid w:val="00695A5C"/>
    <w:rsid w:val="006A043C"/>
    <w:rsid w:val="006B005A"/>
    <w:rsid w:val="006B2EA1"/>
    <w:rsid w:val="006B6E3E"/>
    <w:rsid w:val="006C0789"/>
    <w:rsid w:val="006D2C9F"/>
    <w:rsid w:val="006D75F7"/>
    <w:rsid w:val="006D77EE"/>
    <w:rsid w:val="006E21EA"/>
    <w:rsid w:val="006E4076"/>
    <w:rsid w:val="006F087B"/>
    <w:rsid w:val="006F440B"/>
    <w:rsid w:val="0070498C"/>
    <w:rsid w:val="0070754A"/>
    <w:rsid w:val="0071777E"/>
    <w:rsid w:val="00731D6F"/>
    <w:rsid w:val="00734354"/>
    <w:rsid w:val="007508A6"/>
    <w:rsid w:val="00754EBB"/>
    <w:rsid w:val="00760AF0"/>
    <w:rsid w:val="0076204A"/>
    <w:rsid w:val="00762428"/>
    <w:rsid w:val="00774C88"/>
    <w:rsid w:val="00775180"/>
    <w:rsid w:val="00776312"/>
    <w:rsid w:val="007826A5"/>
    <w:rsid w:val="007A777C"/>
    <w:rsid w:val="007B05CB"/>
    <w:rsid w:val="007C5EC9"/>
    <w:rsid w:val="007C6BAD"/>
    <w:rsid w:val="007C6E2E"/>
    <w:rsid w:val="007D4990"/>
    <w:rsid w:val="007E17CD"/>
    <w:rsid w:val="007F1180"/>
    <w:rsid w:val="007F152B"/>
    <w:rsid w:val="008004CF"/>
    <w:rsid w:val="0081345E"/>
    <w:rsid w:val="00814F91"/>
    <w:rsid w:val="008177CE"/>
    <w:rsid w:val="00833371"/>
    <w:rsid w:val="00837626"/>
    <w:rsid w:val="00852E31"/>
    <w:rsid w:val="00853CBE"/>
    <w:rsid w:val="00860C93"/>
    <w:rsid w:val="008622E4"/>
    <w:rsid w:val="0086231E"/>
    <w:rsid w:val="00882388"/>
    <w:rsid w:val="00882CE1"/>
    <w:rsid w:val="00883703"/>
    <w:rsid w:val="00886C9B"/>
    <w:rsid w:val="00887542"/>
    <w:rsid w:val="008B7537"/>
    <w:rsid w:val="008D0E85"/>
    <w:rsid w:val="008D302D"/>
    <w:rsid w:val="008D55A0"/>
    <w:rsid w:val="008F6A9F"/>
    <w:rsid w:val="00916843"/>
    <w:rsid w:val="00917AE0"/>
    <w:rsid w:val="00927A49"/>
    <w:rsid w:val="00927EDA"/>
    <w:rsid w:val="009325C9"/>
    <w:rsid w:val="00945E8C"/>
    <w:rsid w:val="00965274"/>
    <w:rsid w:val="00966307"/>
    <w:rsid w:val="00976840"/>
    <w:rsid w:val="00977EA9"/>
    <w:rsid w:val="00982C97"/>
    <w:rsid w:val="00984594"/>
    <w:rsid w:val="00985E68"/>
    <w:rsid w:val="00996D5B"/>
    <w:rsid w:val="00997389"/>
    <w:rsid w:val="009A2ECA"/>
    <w:rsid w:val="009B7915"/>
    <w:rsid w:val="009C3CEC"/>
    <w:rsid w:val="009C671D"/>
    <w:rsid w:val="009D00B3"/>
    <w:rsid w:val="009D513E"/>
    <w:rsid w:val="009D6B48"/>
    <w:rsid w:val="009D7C53"/>
    <w:rsid w:val="009E5A17"/>
    <w:rsid w:val="009E6FCE"/>
    <w:rsid w:val="009F1D51"/>
    <w:rsid w:val="009F3619"/>
    <w:rsid w:val="00A0142F"/>
    <w:rsid w:val="00A04DE4"/>
    <w:rsid w:val="00A04F43"/>
    <w:rsid w:val="00A130E9"/>
    <w:rsid w:val="00A14E1C"/>
    <w:rsid w:val="00A27D64"/>
    <w:rsid w:val="00A462A6"/>
    <w:rsid w:val="00A50FB9"/>
    <w:rsid w:val="00A5109C"/>
    <w:rsid w:val="00A66962"/>
    <w:rsid w:val="00A74F3C"/>
    <w:rsid w:val="00A817C0"/>
    <w:rsid w:val="00A87DBF"/>
    <w:rsid w:val="00AA0DFA"/>
    <w:rsid w:val="00AA117C"/>
    <w:rsid w:val="00AC66D7"/>
    <w:rsid w:val="00AC7ACD"/>
    <w:rsid w:val="00AD38A5"/>
    <w:rsid w:val="00AE4682"/>
    <w:rsid w:val="00AE6B43"/>
    <w:rsid w:val="00AF18A6"/>
    <w:rsid w:val="00AF355D"/>
    <w:rsid w:val="00AF75DC"/>
    <w:rsid w:val="00B04599"/>
    <w:rsid w:val="00B05496"/>
    <w:rsid w:val="00B077B5"/>
    <w:rsid w:val="00B16980"/>
    <w:rsid w:val="00B21E01"/>
    <w:rsid w:val="00B2690A"/>
    <w:rsid w:val="00B302F2"/>
    <w:rsid w:val="00B329EC"/>
    <w:rsid w:val="00B4092C"/>
    <w:rsid w:val="00B410D4"/>
    <w:rsid w:val="00B6048D"/>
    <w:rsid w:val="00B71D8A"/>
    <w:rsid w:val="00B81415"/>
    <w:rsid w:val="00B81798"/>
    <w:rsid w:val="00B931B0"/>
    <w:rsid w:val="00B94BFB"/>
    <w:rsid w:val="00B94C28"/>
    <w:rsid w:val="00B95E6C"/>
    <w:rsid w:val="00BA1AF1"/>
    <w:rsid w:val="00BC3FE0"/>
    <w:rsid w:val="00BC70CA"/>
    <w:rsid w:val="00BD1A08"/>
    <w:rsid w:val="00BE080E"/>
    <w:rsid w:val="00BE1E8F"/>
    <w:rsid w:val="00BF0F12"/>
    <w:rsid w:val="00BF3AC3"/>
    <w:rsid w:val="00BF4F68"/>
    <w:rsid w:val="00BF5098"/>
    <w:rsid w:val="00BF760E"/>
    <w:rsid w:val="00C04C4C"/>
    <w:rsid w:val="00C11297"/>
    <w:rsid w:val="00C34704"/>
    <w:rsid w:val="00C412F8"/>
    <w:rsid w:val="00C41C16"/>
    <w:rsid w:val="00C440A4"/>
    <w:rsid w:val="00C5788C"/>
    <w:rsid w:val="00C6287B"/>
    <w:rsid w:val="00C63D73"/>
    <w:rsid w:val="00C64D9B"/>
    <w:rsid w:val="00C71ABF"/>
    <w:rsid w:val="00C767D4"/>
    <w:rsid w:val="00C86960"/>
    <w:rsid w:val="00C95672"/>
    <w:rsid w:val="00CA0B55"/>
    <w:rsid w:val="00CA10A0"/>
    <w:rsid w:val="00CA5C11"/>
    <w:rsid w:val="00CB0C6B"/>
    <w:rsid w:val="00CB0C7D"/>
    <w:rsid w:val="00CB4191"/>
    <w:rsid w:val="00CB6B84"/>
    <w:rsid w:val="00CB758B"/>
    <w:rsid w:val="00CC0628"/>
    <w:rsid w:val="00CC53A2"/>
    <w:rsid w:val="00CC64CE"/>
    <w:rsid w:val="00CD00E9"/>
    <w:rsid w:val="00CE03C6"/>
    <w:rsid w:val="00CE2F9F"/>
    <w:rsid w:val="00CF0D13"/>
    <w:rsid w:val="00CF6BA6"/>
    <w:rsid w:val="00D04CEB"/>
    <w:rsid w:val="00D15CDD"/>
    <w:rsid w:val="00D17240"/>
    <w:rsid w:val="00D26F16"/>
    <w:rsid w:val="00D272EA"/>
    <w:rsid w:val="00D3253C"/>
    <w:rsid w:val="00D350A8"/>
    <w:rsid w:val="00D423BF"/>
    <w:rsid w:val="00D528C6"/>
    <w:rsid w:val="00D53C02"/>
    <w:rsid w:val="00D55031"/>
    <w:rsid w:val="00D5547F"/>
    <w:rsid w:val="00D60994"/>
    <w:rsid w:val="00D641CD"/>
    <w:rsid w:val="00D75978"/>
    <w:rsid w:val="00D75C5F"/>
    <w:rsid w:val="00D75DC5"/>
    <w:rsid w:val="00D8073A"/>
    <w:rsid w:val="00D82D19"/>
    <w:rsid w:val="00D83545"/>
    <w:rsid w:val="00D84654"/>
    <w:rsid w:val="00D85636"/>
    <w:rsid w:val="00DA1865"/>
    <w:rsid w:val="00DA7BCA"/>
    <w:rsid w:val="00DB1CCE"/>
    <w:rsid w:val="00DC1180"/>
    <w:rsid w:val="00DC3C24"/>
    <w:rsid w:val="00DC66B4"/>
    <w:rsid w:val="00DD2741"/>
    <w:rsid w:val="00DD4B32"/>
    <w:rsid w:val="00DF1840"/>
    <w:rsid w:val="00DF49F5"/>
    <w:rsid w:val="00DF677C"/>
    <w:rsid w:val="00DF7B45"/>
    <w:rsid w:val="00E04766"/>
    <w:rsid w:val="00E07B77"/>
    <w:rsid w:val="00E163C5"/>
    <w:rsid w:val="00E166A6"/>
    <w:rsid w:val="00E221F1"/>
    <w:rsid w:val="00E3278B"/>
    <w:rsid w:val="00E34293"/>
    <w:rsid w:val="00E53A6D"/>
    <w:rsid w:val="00E63CD7"/>
    <w:rsid w:val="00E641EA"/>
    <w:rsid w:val="00E81EFB"/>
    <w:rsid w:val="00E941B7"/>
    <w:rsid w:val="00EA5346"/>
    <w:rsid w:val="00EB3954"/>
    <w:rsid w:val="00EC03C1"/>
    <w:rsid w:val="00EC2F61"/>
    <w:rsid w:val="00EC5A62"/>
    <w:rsid w:val="00ED09E5"/>
    <w:rsid w:val="00ED2B6F"/>
    <w:rsid w:val="00EF247C"/>
    <w:rsid w:val="00F00533"/>
    <w:rsid w:val="00F00F0D"/>
    <w:rsid w:val="00F01508"/>
    <w:rsid w:val="00F01B49"/>
    <w:rsid w:val="00F052A6"/>
    <w:rsid w:val="00F06E52"/>
    <w:rsid w:val="00F10712"/>
    <w:rsid w:val="00F13C82"/>
    <w:rsid w:val="00F335F8"/>
    <w:rsid w:val="00F40AFB"/>
    <w:rsid w:val="00F461B2"/>
    <w:rsid w:val="00F51E29"/>
    <w:rsid w:val="00F52087"/>
    <w:rsid w:val="00F5746E"/>
    <w:rsid w:val="00F7692E"/>
    <w:rsid w:val="00F8015E"/>
    <w:rsid w:val="00F80D12"/>
    <w:rsid w:val="00F81859"/>
    <w:rsid w:val="00F87CE1"/>
    <w:rsid w:val="00F957E9"/>
    <w:rsid w:val="00FA52F2"/>
    <w:rsid w:val="00FA59FB"/>
    <w:rsid w:val="00FB2472"/>
    <w:rsid w:val="00FC4A0C"/>
    <w:rsid w:val="00FD1BCD"/>
    <w:rsid w:val="00FD445B"/>
    <w:rsid w:val="00FF0403"/>
    <w:rsid w:val="00FF7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52B"/>
    <w:pPr>
      <w:ind w:left="720"/>
      <w:contextualSpacing/>
    </w:pPr>
  </w:style>
  <w:style w:type="character" w:styleId="a4">
    <w:name w:val="Strong"/>
    <w:basedOn w:val="a0"/>
    <w:uiPriority w:val="22"/>
    <w:qFormat/>
    <w:rsid w:val="00B94BFB"/>
    <w:rPr>
      <w:b/>
      <w:bCs/>
    </w:rPr>
  </w:style>
  <w:style w:type="character" w:styleId="a5">
    <w:name w:val="Hyperlink"/>
    <w:basedOn w:val="a0"/>
    <w:uiPriority w:val="99"/>
    <w:semiHidden/>
    <w:unhideWhenUsed/>
    <w:rsid w:val="00B94BFB"/>
    <w:rPr>
      <w:color w:val="0000FF"/>
      <w:u w:val="single"/>
    </w:rPr>
  </w:style>
</w:styles>
</file>

<file path=word/webSettings.xml><?xml version="1.0" encoding="utf-8"?>
<w:webSettings xmlns:r="http://schemas.openxmlformats.org/officeDocument/2006/relationships" xmlns:w="http://schemas.openxmlformats.org/wordprocessingml/2006/main">
  <w:divs>
    <w:div w:id="576482130">
      <w:bodyDiv w:val="1"/>
      <w:marLeft w:val="0"/>
      <w:marRight w:val="0"/>
      <w:marTop w:val="0"/>
      <w:marBottom w:val="0"/>
      <w:divBdr>
        <w:top w:val="none" w:sz="0" w:space="0" w:color="auto"/>
        <w:left w:val="none" w:sz="0" w:space="0" w:color="auto"/>
        <w:bottom w:val="none" w:sz="0" w:space="0" w:color="auto"/>
        <w:right w:val="none" w:sz="0" w:space="0" w:color="auto"/>
      </w:divBdr>
    </w:div>
    <w:div w:id="11324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37300.0" TargetMode="External"/><Relationship Id="rId3" Type="http://schemas.openxmlformats.org/officeDocument/2006/relationships/styles" Target="styles.xml"/><Relationship Id="rId7" Type="http://schemas.openxmlformats.org/officeDocument/2006/relationships/hyperlink" Target="garantF1://10003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84;&#1086;&#1080;%20&#1076;&#1086;&#1082;&#1091;&#1084;&#1077;&#1085;&#1090;&#1099;\&#1056;&#1072;&#1089;.&#1087;&#1086;&#1089;&#1090;\&#1056;&#1072;&#1089;&#1087;.&#1055;&#1086;&#1089;&#1090;%202011\&#1055;&#1086;&#1089;&#1090;&#1072;&#1085;&#1086;&#1074;&#1083;&#1077;&#1085;&#1080;&#1103;%202011%20&#1075;\&#1055;&#1086;&#1089;&#1090;&#1072;&#1085;&#1086;&#1074;&#1083;.&#8470;14%20&#1086;&#1090;%2011.07.2011&#1075;.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5B0A-2EBB-460D-8E2A-557D6E27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2309</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Ucer</cp:lastModifiedBy>
  <cp:revision>13</cp:revision>
  <cp:lastPrinted>2012-10-01T06:37:00Z</cp:lastPrinted>
  <dcterms:created xsi:type="dcterms:W3CDTF">2012-07-12T06:18:00Z</dcterms:created>
  <dcterms:modified xsi:type="dcterms:W3CDTF">2016-02-05T12:29:00Z</dcterms:modified>
</cp:coreProperties>
</file>