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0FF6" w:rsidRDefault="000B0FF6" w:rsidP="000B0FF6">
      <w:pPr>
        <w:pStyle w:val="a5"/>
        <w:jc w:val="center"/>
        <w:rPr>
          <w:rFonts w:ascii="Times New Roman" w:hAnsi="Times New Roman"/>
          <w:b/>
          <w:sz w:val="24"/>
        </w:rPr>
      </w:pPr>
      <w:r>
        <w:rPr>
          <w:rFonts w:ascii="Times New Roman" w:hAnsi="Times New Roman"/>
          <w:b/>
          <w:sz w:val="24"/>
        </w:rPr>
        <w:t>Перечень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в сфере соблюдения правил благоустройства на территории Рыбинского сельского поселения, а также текстов соответствующих нормативных правовых актов</w:t>
      </w:r>
    </w:p>
    <w:p w:rsidR="000B0FF6" w:rsidRDefault="000B0FF6" w:rsidP="000B0FF6">
      <w:pPr>
        <w:pStyle w:val="a5"/>
        <w:jc w:val="center"/>
        <w:rPr>
          <w:rFonts w:ascii="Times New Roman" w:hAnsi="Times New Roman"/>
          <w:b/>
          <w:sz w:val="10"/>
          <w:szCs w:val="10"/>
        </w:rPr>
      </w:pPr>
    </w:p>
    <w:tbl>
      <w:tblPr>
        <w:tblStyle w:val="a7"/>
        <w:tblW w:w="0" w:type="auto"/>
        <w:tblInd w:w="-885" w:type="dxa"/>
        <w:tblLayout w:type="fixed"/>
        <w:tblLook w:val="04A0"/>
      </w:tblPr>
      <w:tblGrid>
        <w:gridCol w:w="567"/>
        <w:gridCol w:w="2127"/>
        <w:gridCol w:w="1985"/>
        <w:gridCol w:w="1701"/>
        <w:gridCol w:w="9574"/>
      </w:tblGrid>
      <w:tr w:rsidR="000B0FF6" w:rsidTr="000B0FF6">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0FF6" w:rsidRDefault="000B0FF6">
            <w:pPr>
              <w:pStyle w:val="a5"/>
              <w:jc w:val="center"/>
              <w:rPr>
                <w:rFonts w:ascii="Times New Roman" w:hAnsi="Times New Roman"/>
              </w:rPr>
            </w:pPr>
            <w:r>
              <w:rPr>
                <w:rFonts w:ascii="Times New Roman" w:hAnsi="Times New Roman"/>
              </w:rPr>
              <w:t xml:space="preserve">№ </w:t>
            </w:r>
            <w:proofErr w:type="spellStart"/>
            <w:proofErr w:type="gramStart"/>
            <w:r>
              <w:rPr>
                <w:rFonts w:ascii="Times New Roman" w:hAnsi="Times New Roman"/>
              </w:rPr>
              <w:t>п</w:t>
            </w:r>
            <w:proofErr w:type="spellEnd"/>
            <w:proofErr w:type="gramEnd"/>
            <w:r>
              <w:rPr>
                <w:rFonts w:ascii="Times New Roman" w:hAnsi="Times New Roman"/>
              </w:rPr>
              <w:t>/</w:t>
            </w:r>
            <w:proofErr w:type="spellStart"/>
            <w:r>
              <w:rPr>
                <w:rFonts w:ascii="Times New Roman" w:hAnsi="Times New Roman"/>
              </w:rPr>
              <w:t>п</w:t>
            </w:r>
            <w:proofErr w:type="spellEnd"/>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0FF6" w:rsidRDefault="000B0FF6">
            <w:pPr>
              <w:pStyle w:val="a5"/>
              <w:jc w:val="center"/>
              <w:rPr>
                <w:rFonts w:ascii="Times New Roman" w:hAnsi="Times New Roman"/>
              </w:rPr>
            </w:pPr>
            <w:r>
              <w:rPr>
                <w:rFonts w:ascii="Times New Roman" w:hAnsi="Times New Roman"/>
              </w:rPr>
              <w:t>Наименование и реквизиты акта</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0FF6" w:rsidRDefault="000B0FF6">
            <w:pPr>
              <w:pStyle w:val="a5"/>
              <w:jc w:val="center"/>
              <w:rPr>
                <w:rFonts w:ascii="Times New Roman" w:hAnsi="Times New Roman"/>
              </w:rPr>
            </w:pPr>
            <w:r>
              <w:rPr>
                <w:rFonts w:ascii="Times New Roman" w:hAnsi="Times New Roman"/>
              </w:rPr>
              <w:t>Краткое описание круга лиц и (или) перечня объектов, в отношении которых устанавливаются обязательные требования</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0FF6" w:rsidRDefault="000B0FF6">
            <w:pPr>
              <w:pStyle w:val="a5"/>
              <w:jc w:val="center"/>
              <w:rPr>
                <w:rFonts w:ascii="Times New Roman" w:hAnsi="Times New Roman"/>
              </w:rPr>
            </w:pPr>
            <w:r>
              <w:rPr>
                <w:rFonts w:ascii="Times New Roman" w:hAnsi="Times New Roman"/>
              </w:rPr>
              <w:t>Указание на структурные единицы акта, соблюдение которых оценивается при проведении мероприятий по контролю</w:t>
            </w:r>
          </w:p>
        </w:tc>
        <w:tc>
          <w:tcPr>
            <w:tcW w:w="95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0FF6" w:rsidRDefault="000B0FF6">
            <w:pPr>
              <w:pStyle w:val="a5"/>
              <w:jc w:val="center"/>
              <w:rPr>
                <w:rFonts w:ascii="Times New Roman" w:hAnsi="Times New Roman"/>
              </w:rPr>
            </w:pPr>
            <w:r>
              <w:rPr>
                <w:rFonts w:ascii="Times New Roman" w:hAnsi="Times New Roman"/>
              </w:rPr>
              <w:t>Текст акта</w:t>
            </w:r>
          </w:p>
        </w:tc>
      </w:tr>
      <w:tr w:rsidR="000B0FF6" w:rsidTr="000B0FF6">
        <w:trPr>
          <w:trHeight w:val="1092"/>
        </w:trPr>
        <w:tc>
          <w:tcPr>
            <w:tcW w:w="567" w:type="dxa"/>
            <w:tcBorders>
              <w:top w:val="single" w:sz="4" w:space="0" w:color="000000" w:themeColor="text1"/>
              <w:left w:val="single" w:sz="4" w:space="0" w:color="000000" w:themeColor="text1"/>
              <w:bottom w:val="single" w:sz="4" w:space="0" w:color="FFFFFF" w:themeColor="background1"/>
              <w:right w:val="single" w:sz="4" w:space="0" w:color="000000" w:themeColor="text1"/>
            </w:tcBorders>
            <w:hideMark/>
          </w:tcPr>
          <w:p w:rsidR="000B0FF6" w:rsidRDefault="000B0FF6">
            <w:pPr>
              <w:pStyle w:val="a5"/>
              <w:jc w:val="center"/>
              <w:rPr>
                <w:rFonts w:ascii="Times New Roman" w:hAnsi="Times New Roman"/>
              </w:rPr>
            </w:pPr>
            <w:r>
              <w:rPr>
                <w:rFonts w:ascii="Times New Roman" w:hAnsi="Times New Roman"/>
              </w:rPr>
              <w:t>1</w:t>
            </w:r>
          </w:p>
        </w:tc>
        <w:tc>
          <w:tcPr>
            <w:tcW w:w="2127" w:type="dxa"/>
            <w:vMerge w:val="restart"/>
            <w:tcBorders>
              <w:top w:val="single" w:sz="4" w:space="0" w:color="000000" w:themeColor="text1"/>
              <w:left w:val="single" w:sz="4" w:space="0" w:color="000000" w:themeColor="text1"/>
              <w:bottom w:val="single" w:sz="4" w:space="0" w:color="FFFFFF" w:themeColor="background1"/>
              <w:right w:val="single" w:sz="4" w:space="0" w:color="000000" w:themeColor="text1"/>
            </w:tcBorders>
            <w:hideMark/>
          </w:tcPr>
          <w:p w:rsidR="000B0FF6" w:rsidRDefault="000B0FF6">
            <w:pPr>
              <w:pStyle w:val="a4"/>
              <w:spacing w:before="0" w:beforeAutospacing="0" w:after="0"/>
              <w:jc w:val="center"/>
              <w:rPr>
                <w:sz w:val="22"/>
                <w:szCs w:val="22"/>
              </w:rPr>
            </w:pPr>
            <w:r>
              <w:rPr>
                <w:rStyle w:val="a8"/>
                <w:i w:val="0"/>
                <w:sz w:val="22"/>
                <w:szCs w:val="22"/>
              </w:rPr>
              <w:t>Федеральный</w:t>
            </w:r>
            <w:r>
              <w:rPr>
                <w:i/>
                <w:sz w:val="22"/>
                <w:szCs w:val="22"/>
              </w:rPr>
              <w:t xml:space="preserve"> </w:t>
            </w:r>
            <w:r>
              <w:rPr>
                <w:rStyle w:val="a8"/>
                <w:i w:val="0"/>
                <w:sz w:val="22"/>
                <w:szCs w:val="22"/>
              </w:rPr>
              <w:t>закон</w:t>
            </w:r>
            <w:r>
              <w:rPr>
                <w:i/>
                <w:sz w:val="22"/>
                <w:szCs w:val="22"/>
              </w:rPr>
              <w:t xml:space="preserve"> </w:t>
            </w:r>
            <w:r>
              <w:rPr>
                <w:sz w:val="22"/>
                <w:szCs w:val="22"/>
              </w:rPr>
              <w:t>от</w:t>
            </w:r>
            <w:r>
              <w:rPr>
                <w:i/>
                <w:sz w:val="22"/>
                <w:szCs w:val="22"/>
              </w:rPr>
              <w:t xml:space="preserve"> </w:t>
            </w:r>
            <w:r>
              <w:rPr>
                <w:rStyle w:val="a8"/>
                <w:i w:val="0"/>
                <w:sz w:val="22"/>
                <w:szCs w:val="22"/>
              </w:rPr>
              <w:t>10.01.2002</w:t>
            </w:r>
            <w:r>
              <w:rPr>
                <w:sz w:val="22"/>
                <w:szCs w:val="22"/>
              </w:rPr>
              <w:t xml:space="preserve">г. </w:t>
            </w:r>
          </w:p>
          <w:p w:rsidR="000B0FF6" w:rsidRDefault="000B0FF6">
            <w:pPr>
              <w:pStyle w:val="a4"/>
              <w:spacing w:before="0" w:beforeAutospacing="0" w:after="0"/>
              <w:jc w:val="center"/>
              <w:rPr>
                <w:sz w:val="22"/>
                <w:szCs w:val="22"/>
              </w:rPr>
            </w:pPr>
            <w:r>
              <w:rPr>
                <w:sz w:val="22"/>
                <w:szCs w:val="22"/>
              </w:rPr>
              <w:t xml:space="preserve">№ </w:t>
            </w:r>
            <w:r>
              <w:rPr>
                <w:rStyle w:val="a8"/>
                <w:i w:val="0"/>
                <w:sz w:val="22"/>
                <w:szCs w:val="22"/>
              </w:rPr>
              <w:t>7</w:t>
            </w:r>
            <w:r>
              <w:rPr>
                <w:i/>
                <w:sz w:val="22"/>
                <w:szCs w:val="22"/>
              </w:rPr>
              <w:t>-</w:t>
            </w:r>
            <w:r>
              <w:rPr>
                <w:rStyle w:val="a8"/>
                <w:i w:val="0"/>
                <w:sz w:val="22"/>
                <w:szCs w:val="22"/>
              </w:rPr>
              <w:t xml:space="preserve">ФЗ </w:t>
            </w:r>
            <w:r>
              <w:rPr>
                <w:sz w:val="22"/>
                <w:szCs w:val="22"/>
              </w:rPr>
              <w:t xml:space="preserve">"Об </w:t>
            </w:r>
            <w:r>
              <w:rPr>
                <w:rStyle w:val="a8"/>
                <w:i w:val="0"/>
                <w:sz w:val="22"/>
                <w:szCs w:val="22"/>
              </w:rPr>
              <w:t>охране</w:t>
            </w:r>
            <w:r>
              <w:rPr>
                <w:i/>
                <w:sz w:val="22"/>
                <w:szCs w:val="22"/>
              </w:rPr>
              <w:t xml:space="preserve"> </w:t>
            </w:r>
            <w:r>
              <w:rPr>
                <w:rStyle w:val="a8"/>
                <w:i w:val="0"/>
                <w:sz w:val="22"/>
                <w:szCs w:val="22"/>
              </w:rPr>
              <w:t>окружающей</w:t>
            </w:r>
            <w:r>
              <w:rPr>
                <w:i/>
                <w:sz w:val="22"/>
                <w:szCs w:val="22"/>
              </w:rPr>
              <w:t xml:space="preserve"> </w:t>
            </w:r>
            <w:r>
              <w:rPr>
                <w:rStyle w:val="a8"/>
                <w:i w:val="0"/>
                <w:sz w:val="22"/>
                <w:szCs w:val="22"/>
              </w:rPr>
              <w:t>среды</w:t>
            </w:r>
            <w:r>
              <w:rPr>
                <w:sz w:val="22"/>
                <w:szCs w:val="22"/>
              </w:rPr>
              <w:t>"</w:t>
            </w:r>
          </w:p>
        </w:tc>
        <w:tc>
          <w:tcPr>
            <w:tcW w:w="198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0FF6" w:rsidRDefault="000B0FF6">
            <w:pPr>
              <w:jc w:val="center"/>
              <w:rPr>
                <w:rFonts w:ascii="Times New Roman" w:eastAsia="Calibri" w:hAnsi="Times New Roman" w:cs="Times New Roman"/>
              </w:rPr>
            </w:pPr>
            <w:r>
              <w:rPr>
                <w:rFonts w:ascii="Times New Roman" w:hAnsi="Times New Roman"/>
              </w:rPr>
              <w:t>юридические лица, индивидуальные предприниматели</w:t>
            </w:r>
          </w:p>
          <w:p w:rsidR="000B0FF6" w:rsidRDefault="000B0FF6">
            <w:pPr>
              <w:jc w:val="center"/>
              <w:rPr>
                <w:rFonts w:ascii="Times New Roman" w:eastAsia="Calibri" w:hAnsi="Times New Roman" w:cs="Times New Roman"/>
              </w:rPr>
            </w:pPr>
          </w:p>
        </w:tc>
        <w:tc>
          <w:tcPr>
            <w:tcW w:w="17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0FF6" w:rsidRDefault="000B0FF6">
            <w:pPr>
              <w:pStyle w:val="a4"/>
              <w:spacing w:before="0" w:beforeAutospacing="0" w:after="0"/>
              <w:contextualSpacing/>
              <w:jc w:val="center"/>
              <w:rPr>
                <w:sz w:val="22"/>
                <w:szCs w:val="22"/>
              </w:rPr>
            </w:pPr>
            <w:r>
              <w:rPr>
                <w:sz w:val="22"/>
                <w:szCs w:val="22"/>
              </w:rPr>
              <w:t xml:space="preserve">пункт 2 </w:t>
            </w:r>
          </w:p>
          <w:p w:rsidR="000B0FF6" w:rsidRDefault="000B0FF6">
            <w:pPr>
              <w:pStyle w:val="a4"/>
              <w:spacing w:after="0"/>
              <w:contextualSpacing/>
              <w:jc w:val="center"/>
              <w:rPr>
                <w:sz w:val="22"/>
                <w:szCs w:val="22"/>
              </w:rPr>
            </w:pPr>
            <w:r>
              <w:rPr>
                <w:sz w:val="22"/>
                <w:szCs w:val="22"/>
              </w:rPr>
              <w:t>статьи 38</w:t>
            </w:r>
          </w:p>
        </w:tc>
        <w:tc>
          <w:tcPr>
            <w:tcW w:w="957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0FF6" w:rsidRDefault="000B0FF6">
            <w:pPr>
              <w:tabs>
                <w:tab w:val="left" w:pos="568"/>
              </w:tabs>
              <w:ind w:firstLine="459"/>
              <w:jc w:val="both"/>
              <w:rPr>
                <w:rFonts w:ascii="Times New Roman" w:eastAsia="Calibri" w:hAnsi="Times New Roman" w:cs="Times New Roman"/>
              </w:rPr>
            </w:pPr>
            <w:proofErr w:type="gramStart"/>
            <w:r>
              <w:rPr>
                <w:rFonts w:ascii="Times New Roman" w:hAnsi="Times New Roman"/>
                <w:color w:val="000000"/>
                <w:shd w:val="clear" w:color="auto" w:fill="FFFFFF"/>
              </w:rPr>
              <w:t>Запрещается ввод в эксплуатацию объектов капитального строительства, не оснащенных техническими средствами и технологиями, направленными на комплексное предотвращение и (или) минимизацию негативного воздействия на окружающую среду, не оснащенных средствами контроля за загрязнением окружающей среды, в том числе автоматическими средствами измерения и учета объема или массы выбросов загрязняющих веществ, сбросов загрязняющих веществ и концентрации загрязняющих веществ, техническими средствами фиксации и передачи информации</w:t>
            </w:r>
            <w:proofErr w:type="gramEnd"/>
            <w:r>
              <w:rPr>
                <w:rFonts w:ascii="Times New Roman" w:hAnsi="Times New Roman"/>
                <w:color w:val="000000"/>
                <w:shd w:val="clear" w:color="auto" w:fill="FFFFFF"/>
              </w:rPr>
              <w:t xml:space="preserve"> об объеме и (или) о массе выбросов загрязняющих веществ, сбросов загрязняющих веществ и о концентрации загрязняющих веществ в соответствии с настоящим Федеральным законом</w:t>
            </w:r>
            <w:proofErr w:type="gramStart"/>
            <w:r>
              <w:rPr>
                <w:rFonts w:ascii="Times New Roman" w:hAnsi="Times New Roman"/>
                <w:color w:val="000000"/>
                <w:shd w:val="clear" w:color="auto" w:fill="FFFFFF"/>
              </w:rPr>
              <w:t>.</w:t>
            </w:r>
            <w:proofErr w:type="gramEnd"/>
            <w:r>
              <w:rPr>
                <w:rFonts w:ascii="Times New Roman" w:hAnsi="Times New Roman"/>
                <w:color w:val="000000"/>
                <w:shd w:val="clear" w:color="auto" w:fill="FFFFFF"/>
              </w:rPr>
              <w:t xml:space="preserve"> (</w:t>
            </w:r>
            <w:proofErr w:type="gramStart"/>
            <w:r>
              <w:rPr>
                <w:rFonts w:ascii="Times New Roman" w:hAnsi="Times New Roman"/>
                <w:color w:val="000000"/>
                <w:shd w:val="clear" w:color="auto" w:fill="FFFFFF"/>
              </w:rPr>
              <w:t>в</w:t>
            </w:r>
            <w:proofErr w:type="gramEnd"/>
            <w:r>
              <w:rPr>
                <w:rFonts w:ascii="Times New Roman" w:hAnsi="Times New Roman"/>
                <w:color w:val="000000"/>
                <w:shd w:val="clear" w:color="auto" w:fill="FFFFFF"/>
              </w:rPr>
              <w:t xml:space="preserve"> ред. от 27.12.2019г. №453-ФЗ).</w:t>
            </w:r>
          </w:p>
        </w:tc>
      </w:tr>
      <w:tr w:rsidR="000B0FF6" w:rsidTr="000B0FF6">
        <w:trPr>
          <w:trHeight w:val="253"/>
        </w:trPr>
        <w:tc>
          <w:tcPr>
            <w:tcW w:w="567" w:type="dxa"/>
            <w:vMerge w:val="restart"/>
            <w:tcBorders>
              <w:top w:val="single" w:sz="4" w:space="0" w:color="FFFFFF" w:themeColor="background1"/>
              <w:left w:val="single" w:sz="4" w:space="0" w:color="000000" w:themeColor="text1"/>
              <w:bottom w:val="single" w:sz="4" w:space="0" w:color="FFFFFF" w:themeColor="background1"/>
              <w:right w:val="single" w:sz="4" w:space="0" w:color="000000" w:themeColor="text1"/>
            </w:tcBorders>
          </w:tcPr>
          <w:p w:rsidR="000B0FF6" w:rsidRDefault="000B0FF6">
            <w:pPr>
              <w:pStyle w:val="a5"/>
              <w:jc w:val="center"/>
              <w:rPr>
                <w:rFonts w:ascii="Times New Roman" w:hAnsi="Times New Roman"/>
              </w:rPr>
            </w:pPr>
          </w:p>
        </w:tc>
        <w:tc>
          <w:tcPr>
            <w:tcW w:w="2127" w:type="dxa"/>
            <w:vMerge/>
            <w:tcBorders>
              <w:top w:val="single" w:sz="4" w:space="0" w:color="000000" w:themeColor="text1"/>
              <w:left w:val="single" w:sz="4" w:space="0" w:color="000000" w:themeColor="text1"/>
              <w:bottom w:val="single" w:sz="4" w:space="0" w:color="FFFFFF" w:themeColor="background1"/>
              <w:right w:val="single" w:sz="4" w:space="0" w:color="000000" w:themeColor="text1"/>
            </w:tcBorders>
            <w:vAlign w:val="center"/>
            <w:hideMark/>
          </w:tcPr>
          <w:p w:rsidR="000B0FF6" w:rsidRDefault="000B0FF6">
            <w:pPr>
              <w:rPr>
                <w:rFonts w:ascii="Times New Roman" w:eastAsia="Times New Roman" w:hAnsi="Times New Roman" w:cs="Times New Roman"/>
              </w:rPr>
            </w:pPr>
          </w:p>
        </w:tc>
        <w:tc>
          <w:tcPr>
            <w:tcW w:w="198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B0FF6" w:rsidRDefault="000B0FF6">
            <w:pPr>
              <w:rPr>
                <w:rFonts w:ascii="Times New Roman" w:eastAsia="Calibri" w:hAnsi="Times New Roman" w:cs="Times New Roman"/>
              </w:rPr>
            </w:pPr>
          </w:p>
        </w:tc>
        <w:tc>
          <w:tcPr>
            <w:tcW w:w="17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B0FF6" w:rsidRDefault="000B0FF6">
            <w:pPr>
              <w:rPr>
                <w:rFonts w:ascii="Times New Roman" w:eastAsia="Times New Roman" w:hAnsi="Times New Roman" w:cs="Times New Roman"/>
              </w:rPr>
            </w:pPr>
          </w:p>
        </w:tc>
        <w:tc>
          <w:tcPr>
            <w:tcW w:w="957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B0FF6" w:rsidRDefault="000B0FF6">
            <w:pPr>
              <w:rPr>
                <w:rFonts w:ascii="Times New Roman" w:eastAsia="Calibri" w:hAnsi="Times New Roman" w:cs="Times New Roman"/>
              </w:rPr>
            </w:pPr>
          </w:p>
        </w:tc>
      </w:tr>
      <w:tr w:rsidR="000B0FF6" w:rsidTr="000B0FF6">
        <w:tc>
          <w:tcPr>
            <w:tcW w:w="567" w:type="dxa"/>
            <w:vMerge/>
            <w:tcBorders>
              <w:top w:val="single" w:sz="4" w:space="0" w:color="FFFFFF" w:themeColor="background1"/>
              <w:left w:val="single" w:sz="4" w:space="0" w:color="000000" w:themeColor="text1"/>
              <w:bottom w:val="single" w:sz="4" w:space="0" w:color="FFFFFF" w:themeColor="background1"/>
              <w:right w:val="single" w:sz="4" w:space="0" w:color="000000" w:themeColor="text1"/>
            </w:tcBorders>
            <w:vAlign w:val="center"/>
            <w:hideMark/>
          </w:tcPr>
          <w:p w:rsidR="000B0FF6" w:rsidRDefault="000B0FF6">
            <w:pPr>
              <w:rPr>
                <w:rFonts w:ascii="Times New Roman" w:eastAsia="Calibri" w:hAnsi="Times New Roman" w:cs="Times New Roman"/>
              </w:rPr>
            </w:pPr>
          </w:p>
        </w:tc>
        <w:tc>
          <w:tcPr>
            <w:tcW w:w="2127" w:type="dxa"/>
            <w:vMerge/>
            <w:tcBorders>
              <w:top w:val="single" w:sz="4" w:space="0" w:color="000000" w:themeColor="text1"/>
              <w:left w:val="single" w:sz="4" w:space="0" w:color="000000" w:themeColor="text1"/>
              <w:bottom w:val="single" w:sz="4" w:space="0" w:color="FFFFFF" w:themeColor="background1"/>
              <w:right w:val="single" w:sz="4" w:space="0" w:color="000000" w:themeColor="text1"/>
            </w:tcBorders>
            <w:vAlign w:val="center"/>
            <w:hideMark/>
          </w:tcPr>
          <w:p w:rsidR="000B0FF6" w:rsidRDefault="000B0FF6">
            <w:pPr>
              <w:rPr>
                <w:rFonts w:ascii="Times New Roman" w:eastAsia="Times New Roman" w:hAnsi="Times New Roman" w:cs="Times New Roman"/>
              </w:rPr>
            </w:pPr>
          </w:p>
        </w:tc>
        <w:tc>
          <w:tcPr>
            <w:tcW w:w="198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B0FF6" w:rsidRDefault="000B0FF6">
            <w:pPr>
              <w:rPr>
                <w:rFonts w:ascii="Times New Roman" w:eastAsia="Calibri" w:hAnsi="Times New Roman" w:cs="Times New Roman"/>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0FF6" w:rsidRDefault="000B0FF6">
            <w:pPr>
              <w:pStyle w:val="a4"/>
              <w:spacing w:before="0" w:beforeAutospacing="0" w:after="0"/>
              <w:jc w:val="center"/>
              <w:rPr>
                <w:sz w:val="22"/>
                <w:szCs w:val="22"/>
              </w:rPr>
            </w:pPr>
            <w:r>
              <w:rPr>
                <w:sz w:val="22"/>
                <w:szCs w:val="22"/>
              </w:rPr>
              <w:t xml:space="preserve">пункт 2 </w:t>
            </w:r>
          </w:p>
          <w:p w:rsidR="000B0FF6" w:rsidRDefault="000B0FF6">
            <w:pPr>
              <w:pStyle w:val="a4"/>
              <w:spacing w:before="0" w:beforeAutospacing="0" w:after="0"/>
              <w:jc w:val="center"/>
              <w:rPr>
                <w:sz w:val="22"/>
                <w:szCs w:val="22"/>
              </w:rPr>
            </w:pPr>
            <w:r>
              <w:rPr>
                <w:sz w:val="22"/>
                <w:szCs w:val="22"/>
              </w:rPr>
              <w:t>статьи 39</w:t>
            </w:r>
          </w:p>
        </w:tc>
        <w:tc>
          <w:tcPr>
            <w:tcW w:w="95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0FF6" w:rsidRDefault="000B0FF6">
            <w:pPr>
              <w:ind w:firstLine="601"/>
              <w:jc w:val="both"/>
              <w:rPr>
                <w:rFonts w:ascii="Times New Roman" w:eastAsia="Calibri" w:hAnsi="Times New Roman" w:cs="Times New Roman"/>
              </w:rPr>
            </w:pPr>
            <w:r>
              <w:rPr>
                <w:rFonts w:ascii="Times New Roman" w:hAnsi="Times New Roman"/>
                <w:color w:val="000000"/>
                <w:shd w:val="clear" w:color="auto" w:fill="FFFFFF"/>
              </w:rPr>
              <w:t>При выводе из эксплуатации и сносе объектов капитального строительства должны быть разработаны и реализованы мероприятия по охране окружающей среды, в том числе мероприятия по восстановлению природной среды, мероприятия по рекультивации или консервации земель в соответствии с законодательством Российской Федерации.</w:t>
            </w:r>
            <w:r>
              <w:rPr>
                <w:rFonts w:ascii="Times New Roman" w:hAnsi="Times New Roman"/>
              </w:rPr>
              <w:t xml:space="preserve"> </w:t>
            </w:r>
          </w:p>
        </w:tc>
      </w:tr>
      <w:tr w:rsidR="000B0FF6" w:rsidTr="000B0FF6">
        <w:tc>
          <w:tcPr>
            <w:tcW w:w="567" w:type="dxa"/>
            <w:vMerge/>
            <w:tcBorders>
              <w:top w:val="single" w:sz="4" w:space="0" w:color="FFFFFF" w:themeColor="background1"/>
              <w:left w:val="single" w:sz="4" w:space="0" w:color="000000" w:themeColor="text1"/>
              <w:bottom w:val="single" w:sz="4" w:space="0" w:color="FFFFFF" w:themeColor="background1"/>
              <w:right w:val="single" w:sz="4" w:space="0" w:color="000000" w:themeColor="text1"/>
            </w:tcBorders>
            <w:vAlign w:val="center"/>
            <w:hideMark/>
          </w:tcPr>
          <w:p w:rsidR="000B0FF6" w:rsidRDefault="000B0FF6">
            <w:pPr>
              <w:rPr>
                <w:rFonts w:ascii="Times New Roman" w:eastAsia="Calibri" w:hAnsi="Times New Roman" w:cs="Times New Roman"/>
              </w:rPr>
            </w:pPr>
          </w:p>
        </w:tc>
        <w:tc>
          <w:tcPr>
            <w:tcW w:w="2127" w:type="dxa"/>
            <w:vMerge/>
            <w:tcBorders>
              <w:top w:val="single" w:sz="4" w:space="0" w:color="000000" w:themeColor="text1"/>
              <w:left w:val="single" w:sz="4" w:space="0" w:color="000000" w:themeColor="text1"/>
              <w:bottom w:val="single" w:sz="4" w:space="0" w:color="FFFFFF" w:themeColor="background1"/>
              <w:right w:val="single" w:sz="4" w:space="0" w:color="000000" w:themeColor="text1"/>
            </w:tcBorders>
            <w:vAlign w:val="center"/>
            <w:hideMark/>
          </w:tcPr>
          <w:p w:rsidR="000B0FF6" w:rsidRDefault="000B0FF6">
            <w:pPr>
              <w:rPr>
                <w:rFonts w:ascii="Times New Roman" w:eastAsia="Times New Roman" w:hAnsi="Times New Roman" w:cs="Times New Roman"/>
              </w:rPr>
            </w:pPr>
          </w:p>
        </w:tc>
        <w:tc>
          <w:tcPr>
            <w:tcW w:w="198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B0FF6" w:rsidRDefault="000B0FF6">
            <w:pPr>
              <w:rPr>
                <w:rFonts w:ascii="Times New Roman" w:eastAsia="Calibri" w:hAnsi="Times New Roman" w:cs="Times New Roman"/>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0FF6" w:rsidRDefault="000B0FF6">
            <w:pPr>
              <w:pStyle w:val="a4"/>
              <w:spacing w:before="0" w:beforeAutospacing="0" w:after="0"/>
              <w:jc w:val="center"/>
              <w:rPr>
                <w:sz w:val="22"/>
                <w:szCs w:val="22"/>
              </w:rPr>
            </w:pPr>
            <w:r>
              <w:rPr>
                <w:sz w:val="22"/>
                <w:szCs w:val="22"/>
              </w:rPr>
              <w:t xml:space="preserve">пункт 1 </w:t>
            </w:r>
          </w:p>
          <w:p w:rsidR="000B0FF6" w:rsidRDefault="000B0FF6">
            <w:pPr>
              <w:pStyle w:val="a4"/>
              <w:spacing w:before="0" w:beforeAutospacing="0" w:after="0"/>
              <w:jc w:val="center"/>
              <w:rPr>
                <w:sz w:val="22"/>
                <w:szCs w:val="22"/>
              </w:rPr>
            </w:pPr>
            <w:r>
              <w:rPr>
                <w:sz w:val="22"/>
                <w:szCs w:val="22"/>
              </w:rPr>
              <w:t>статьи 51</w:t>
            </w:r>
          </w:p>
        </w:tc>
        <w:tc>
          <w:tcPr>
            <w:tcW w:w="95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0FF6" w:rsidRDefault="000B0FF6">
            <w:pPr>
              <w:ind w:firstLine="601"/>
              <w:jc w:val="both"/>
              <w:rPr>
                <w:rFonts w:ascii="Times New Roman" w:eastAsia="Calibri" w:hAnsi="Times New Roman" w:cs="Times New Roman"/>
              </w:rPr>
            </w:pPr>
            <w:r>
              <w:rPr>
                <w:rFonts w:ascii="Times New Roman" w:hAnsi="Times New Roman"/>
                <w:color w:val="000000"/>
                <w:shd w:val="clear" w:color="auto" w:fill="FFFFFF"/>
              </w:rPr>
              <w:t xml:space="preserve">Отходы производства и потребления, радиоактивные отходы подлежат сбору, накоплению, утилизации, обезвреживанию, транспортировке, хранению и захоронению, условия и </w:t>
            </w:r>
            <w:proofErr w:type="gramStart"/>
            <w:r>
              <w:rPr>
                <w:rFonts w:ascii="Times New Roman" w:hAnsi="Times New Roman"/>
                <w:color w:val="000000"/>
                <w:shd w:val="clear" w:color="auto" w:fill="FFFFFF"/>
              </w:rPr>
              <w:t>способы</w:t>
            </w:r>
            <w:proofErr w:type="gramEnd"/>
            <w:r>
              <w:rPr>
                <w:rFonts w:ascii="Times New Roman" w:hAnsi="Times New Roman"/>
                <w:color w:val="000000"/>
                <w:shd w:val="clear" w:color="auto" w:fill="FFFFFF"/>
              </w:rPr>
              <w:t xml:space="preserve"> которых должны быть безопасными для окружающей среды и регулироваться </w:t>
            </w:r>
            <w:r>
              <w:rPr>
                <w:rFonts w:ascii="Times New Roman" w:hAnsi="Times New Roman"/>
              </w:rPr>
              <w:t>законодательством</w:t>
            </w:r>
            <w:r>
              <w:rPr>
                <w:rFonts w:ascii="Times New Roman" w:hAnsi="Times New Roman"/>
                <w:color w:val="000000"/>
                <w:shd w:val="clear" w:color="auto" w:fill="FFFFFF"/>
              </w:rPr>
              <w:t xml:space="preserve"> Российской Федерации. </w:t>
            </w:r>
          </w:p>
        </w:tc>
      </w:tr>
      <w:tr w:rsidR="000B0FF6" w:rsidTr="000B0FF6">
        <w:tc>
          <w:tcPr>
            <w:tcW w:w="567" w:type="dxa"/>
            <w:tcBorders>
              <w:top w:val="single" w:sz="4" w:space="0" w:color="FFFFFF" w:themeColor="background1"/>
              <w:left w:val="single" w:sz="4" w:space="0" w:color="000000" w:themeColor="text1"/>
              <w:bottom w:val="single" w:sz="4" w:space="0" w:color="000000" w:themeColor="text1"/>
              <w:right w:val="single" w:sz="4" w:space="0" w:color="000000" w:themeColor="text1"/>
            </w:tcBorders>
          </w:tcPr>
          <w:p w:rsidR="000B0FF6" w:rsidRDefault="000B0FF6">
            <w:pPr>
              <w:pStyle w:val="a5"/>
              <w:jc w:val="center"/>
              <w:rPr>
                <w:rFonts w:ascii="Times New Roman" w:hAnsi="Times New Roman"/>
              </w:rPr>
            </w:pPr>
          </w:p>
        </w:tc>
        <w:tc>
          <w:tcPr>
            <w:tcW w:w="2127" w:type="dxa"/>
            <w:tcBorders>
              <w:top w:val="single" w:sz="4" w:space="0" w:color="FFFFFF" w:themeColor="background1"/>
              <w:left w:val="single" w:sz="4" w:space="0" w:color="000000" w:themeColor="text1"/>
              <w:bottom w:val="single" w:sz="4" w:space="0" w:color="000000" w:themeColor="text1"/>
              <w:right w:val="single" w:sz="4" w:space="0" w:color="000000" w:themeColor="text1"/>
            </w:tcBorders>
          </w:tcPr>
          <w:p w:rsidR="000B0FF6" w:rsidRDefault="000B0FF6">
            <w:pPr>
              <w:pStyle w:val="a4"/>
              <w:spacing w:before="0" w:beforeAutospacing="0" w:after="0"/>
              <w:jc w:val="center"/>
              <w:rPr>
                <w:rStyle w:val="a8"/>
                <w:i w:val="0"/>
                <w:sz w:val="22"/>
                <w:szCs w:val="22"/>
              </w:rPr>
            </w:pPr>
          </w:p>
        </w:tc>
        <w:tc>
          <w:tcPr>
            <w:tcW w:w="198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B0FF6" w:rsidRDefault="000B0FF6">
            <w:pPr>
              <w:rPr>
                <w:rFonts w:ascii="Times New Roman" w:eastAsia="Calibri" w:hAnsi="Times New Roman" w:cs="Times New Roman"/>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0FF6" w:rsidRDefault="000B0FF6">
            <w:pPr>
              <w:pStyle w:val="a4"/>
              <w:spacing w:before="0" w:beforeAutospacing="0" w:after="0"/>
              <w:jc w:val="center"/>
              <w:rPr>
                <w:sz w:val="22"/>
                <w:szCs w:val="22"/>
              </w:rPr>
            </w:pPr>
            <w:r>
              <w:rPr>
                <w:sz w:val="22"/>
                <w:szCs w:val="22"/>
              </w:rPr>
              <w:t>статья 61</w:t>
            </w:r>
          </w:p>
        </w:tc>
        <w:tc>
          <w:tcPr>
            <w:tcW w:w="95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0FF6" w:rsidRDefault="000B0FF6">
            <w:pPr>
              <w:pStyle w:val="s1"/>
              <w:shd w:val="clear" w:color="auto" w:fill="FFFFFF"/>
              <w:spacing w:before="0" w:beforeAutospacing="0" w:after="0" w:afterAutospacing="0"/>
              <w:ind w:firstLine="565"/>
              <w:jc w:val="both"/>
              <w:rPr>
                <w:sz w:val="22"/>
                <w:szCs w:val="22"/>
              </w:rPr>
            </w:pPr>
            <w:r>
              <w:rPr>
                <w:sz w:val="22"/>
                <w:szCs w:val="22"/>
              </w:rPr>
              <w:t>1. Зеленый фонд городских поселений, сельских поселений представляет собой совокупность территорий, на которых расположены лесные и иные насаждения, в том числе в зеленых зонах, лесопарковых зонах, и других озелененных территорий в границах этих поселений.</w:t>
            </w:r>
          </w:p>
          <w:p w:rsidR="000B0FF6" w:rsidRDefault="000B0FF6">
            <w:pPr>
              <w:pStyle w:val="s1"/>
              <w:shd w:val="clear" w:color="auto" w:fill="FFFFFF"/>
              <w:spacing w:before="0" w:beforeAutospacing="0" w:after="0" w:afterAutospacing="0"/>
              <w:ind w:firstLine="565"/>
              <w:jc w:val="both"/>
              <w:rPr>
                <w:sz w:val="22"/>
                <w:szCs w:val="22"/>
              </w:rPr>
            </w:pPr>
            <w:r>
              <w:rPr>
                <w:rStyle w:val="a8"/>
                <w:i w:val="0"/>
                <w:sz w:val="22"/>
                <w:szCs w:val="22"/>
              </w:rPr>
              <w:t>2. Охрана</w:t>
            </w:r>
            <w:r>
              <w:rPr>
                <w:sz w:val="22"/>
                <w:szCs w:val="22"/>
              </w:rPr>
              <w:t xml:space="preserve"> зеленого фонда городских и сельских поселений предусматривает систему мероприятий, обеспечивающих сохранение и развитие зеленого фонда и необходимых для нормализации экологической обстановки и создания </w:t>
            </w:r>
            <w:hyperlink r:id="rId4" w:anchor="/document/12125350/entry/122" w:history="1">
              <w:r>
                <w:rPr>
                  <w:rStyle w:val="a3"/>
                  <w:sz w:val="22"/>
                  <w:szCs w:val="22"/>
                </w:rPr>
                <w:t xml:space="preserve">благоприятной </w:t>
              </w:r>
              <w:r>
                <w:rPr>
                  <w:rStyle w:val="a8"/>
                  <w:i w:val="0"/>
                  <w:sz w:val="22"/>
                  <w:szCs w:val="22"/>
                </w:rPr>
                <w:t>окружающей</w:t>
              </w:r>
              <w:r>
                <w:rPr>
                  <w:rStyle w:val="a3"/>
                  <w:i/>
                  <w:sz w:val="22"/>
                  <w:szCs w:val="22"/>
                </w:rPr>
                <w:t xml:space="preserve"> </w:t>
              </w:r>
              <w:r>
                <w:rPr>
                  <w:rStyle w:val="a8"/>
                  <w:i w:val="0"/>
                  <w:sz w:val="22"/>
                  <w:szCs w:val="22"/>
                </w:rPr>
                <w:t>среды</w:t>
              </w:r>
            </w:hyperlink>
            <w:r>
              <w:rPr>
                <w:sz w:val="22"/>
                <w:szCs w:val="22"/>
              </w:rPr>
              <w:t>.</w:t>
            </w:r>
          </w:p>
          <w:p w:rsidR="000B0FF6" w:rsidRDefault="000B0FF6">
            <w:pPr>
              <w:pStyle w:val="s1"/>
              <w:shd w:val="clear" w:color="auto" w:fill="FFFFFF"/>
              <w:spacing w:before="0" w:beforeAutospacing="0" w:after="0" w:afterAutospacing="0"/>
              <w:ind w:firstLine="565"/>
              <w:jc w:val="both"/>
              <w:rPr>
                <w:sz w:val="22"/>
                <w:szCs w:val="22"/>
              </w:rPr>
            </w:pPr>
            <w:r>
              <w:rPr>
                <w:sz w:val="22"/>
                <w:szCs w:val="22"/>
              </w:rPr>
              <w:lastRenderedPageBreak/>
              <w:t>На территориях, находящихся в составе зеленого фонда, запрещается хозяйственная и иная деятельность, оказывающая негативное воздействие на указанные территории и препятствующая осуществлению ими функций экологического, санитарно-гигиенического и рекреационного назначения.</w:t>
            </w:r>
          </w:p>
          <w:p w:rsidR="000B0FF6" w:rsidRDefault="000B0FF6">
            <w:pPr>
              <w:ind w:firstLine="601"/>
              <w:jc w:val="both"/>
              <w:rPr>
                <w:rFonts w:ascii="Times New Roman" w:eastAsia="Calibri" w:hAnsi="Times New Roman" w:cs="Times New Roman"/>
              </w:rPr>
            </w:pPr>
            <w:r>
              <w:rPr>
                <w:rFonts w:ascii="Times New Roman" w:hAnsi="Times New Roman"/>
              </w:rPr>
              <w:t xml:space="preserve">3. Государственное регулирование в области </w:t>
            </w:r>
            <w:r>
              <w:rPr>
                <w:rStyle w:val="a8"/>
                <w:rFonts w:ascii="Times New Roman" w:hAnsi="Times New Roman"/>
                <w:i w:val="0"/>
              </w:rPr>
              <w:t>охраны</w:t>
            </w:r>
            <w:r>
              <w:rPr>
                <w:rFonts w:ascii="Times New Roman" w:hAnsi="Times New Roman"/>
                <w:i/>
              </w:rPr>
              <w:t xml:space="preserve"> </w:t>
            </w:r>
            <w:r>
              <w:rPr>
                <w:rFonts w:ascii="Times New Roman" w:hAnsi="Times New Roman"/>
              </w:rPr>
              <w:t>зеленого фонда городских и сельских поселений осуществляется в соответствии с законодательством.</w:t>
            </w:r>
          </w:p>
        </w:tc>
      </w:tr>
      <w:tr w:rsidR="000B0FF6" w:rsidTr="000B0FF6">
        <w:trPr>
          <w:trHeight w:val="1850"/>
        </w:trPr>
        <w:tc>
          <w:tcPr>
            <w:tcW w:w="567" w:type="dxa"/>
            <w:tcBorders>
              <w:top w:val="single" w:sz="4" w:space="0" w:color="000000" w:themeColor="text1"/>
              <w:left w:val="single" w:sz="4" w:space="0" w:color="000000" w:themeColor="text1"/>
              <w:bottom w:val="single" w:sz="4" w:space="0" w:color="FFFFFF" w:themeColor="background1"/>
              <w:right w:val="single" w:sz="4" w:space="0" w:color="000000" w:themeColor="text1"/>
            </w:tcBorders>
            <w:hideMark/>
          </w:tcPr>
          <w:p w:rsidR="000B0FF6" w:rsidRDefault="000B0FF6">
            <w:pPr>
              <w:pStyle w:val="a5"/>
              <w:jc w:val="center"/>
              <w:rPr>
                <w:rFonts w:ascii="Times New Roman" w:hAnsi="Times New Roman"/>
              </w:rPr>
            </w:pPr>
            <w:r>
              <w:rPr>
                <w:rFonts w:ascii="Times New Roman" w:hAnsi="Times New Roman"/>
              </w:rPr>
              <w:lastRenderedPageBreak/>
              <w:t>2</w:t>
            </w:r>
          </w:p>
        </w:tc>
        <w:tc>
          <w:tcPr>
            <w:tcW w:w="212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0FF6" w:rsidRDefault="000B0FF6">
            <w:pPr>
              <w:pStyle w:val="a4"/>
              <w:spacing w:before="0" w:beforeAutospacing="0" w:after="0"/>
              <w:jc w:val="center"/>
              <w:rPr>
                <w:sz w:val="22"/>
                <w:szCs w:val="22"/>
              </w:rPr>
            </w:pPr>
            <w:r>
              <w:rPr>
                <w:rStyle w:val="a8"/>
                <w:i w:val="0"/>
                <w:sz w:val="22"/>
                <w:szCs w:val="22"/>
              </w:rPr>
              <w:t>Федеральный</w:t>
            </w:r>
            <w:r>
              <w:rPr>
                <w:i/>
                <w:sz w:val="22"/>
                <w:szCs w:val="22"/>
              </w:rPr>
              <w:t xml:space="preserve"> </w:t>
            </w:r>
            <w:r>
              <w:rPr>
                <w:rStyle w:val="a8"/>
                <w:i w:val="0"/>
                <w:sz w:val="22"/>
                <w:szCs w:val="22"/>
              </w:rPr>
              <w:t>закон</w:t>
            </w:r>
            <w:r>
              <w:rPr>
                <w:sz w:val="22"/>
                <w:szCs w:val="22"/>
              </w:rPr>
              <w:t xml:space="preserve"> от 06.10.2003г. </w:t>
            </w:r>
          </w:p>
          <w:p w:rsidR="000B0FF6" w:rsidRDefault="000B0FF6">
            <w:pPr>
              <w:pStyle w:val="a4"/>
              <w:spacing w:before="0" w:beforeAutospacing="0" w:after="0"/>
              <w:jc w:val="center"/>
              <w:rPr>
                <w:rStyle w:val="a8"/>
                <w:i w:val="0"/>
              </w:rPr>
            </w:pPr>
            <w:r>
              <w:rPr>
                <w:sz w:val="22"/>
                <w:szCs w:val="22"/>
              </w:rPr>
              <w:t>№ 131-</w:t>
            </w:r>
            <w:r>
              <w:rPr>
                <w:rStyle w:val="a8"/>
                <w:i w:val="0"/>
                <w:sz w:val="22"/>
                <w:szCs w:val="22"/>
              </w:rPr>
              <w:t>ФЗ</w:t>
            </w:r>
            <w:r>
              <w:rPr>
                <w:sz w:val="22"/>
                <w:szCs w:val="22"/>
              </w:rPr>
              <w:br/>
              <w:t xml:space="preserve">"Об </w:t>
            </w:r>
            <w:r>
              <w:rPr>
                <w:rStyle w:val="a8"/>
                <w:i w:val="0"/>
                <w:sz w:val="22"/>
                <w:szCs w:val="22"/>
              </w:rPr>
              <w:t>общих</w:t>
            </w:r>
            <w:r>
              <w:rPr>
                <w:i/>
                <w:sz w:val="22"/>
                <w:szCs w:val="22"/>
              </w:rPr>
              <w:t xml:space="preserve"> </w:t>
            </w:r>
            <w:r>
              <w:rPr>
                <w:rStyle w:val="a8"/>
                <w:i w:val="0"/>
                <w:sz w:val="22"/>
                <w:szCs w:val="22"/>
              </w:rPr>
              <w:t>принципах</w:t>
            </w:r>
            <w:r>
              <w:rPr>
                <w:sz w:val="22"/>
                <w:szCs w:val="22"/>
              </w:rPr>
              <w:t xml:space="preserve"> организации местного самоуправления в Российской Федерации"</w:t>
            </w:r>
          </w:p>
        </w:tc>
        <w:tc>
          <w:tcPr>
            <w:tcW w:w="198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0FF6" w:rsidRDefault="000B0FF6">
            <w:pPr>
              <w:jc w:val="center"/>
              <w:rPr>
                <w:rFonts w:ascii="Times New Roman" w:eastAsia="Calibri" w:hAnsi="Times New Roman" w:cs="Times New Roman"/>
              </w:rPr>
            </w:pPr>
            <w:r>
              <w:rPr>
                <w:rFonts w:ascii="Times New Roman" w:hAnsi="Times New Roman"/>
              </w:rPr>
              <w:t>юридические лица, индивидуальные предприниматели</w:t>
            </w:r>
          </w:p>
          <w:p w:rsidR="000B0FF6" w:rsidRDefault="000B0FF6">
            <w:pPr>
              <w:jc w:val="center"/>
              <w:rPr>
                <w:rFonts w:ascii="Times New Roman" w:eastAsia="Calibri" w:hAnsi="Times New Roman" w:cs="Times New Roman"/>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0FF6" w:rsidRDefault="000B0FF6">
            <w:pPr>
              <w:pStyle w:val="a4"/>
              <w:spacing w:before="0" w:beforeAutospacing="0" w:after="0"/>
              <w:jc w:val="center"/>
              <w:rPr>
                <w:sz w:val="22"/>
                <w:szCs w:val="22"/>
              </w:rPr>
            </w:pPr>
            <w:r>
              <w:rPr>
                <w:sz w:val="22"/>
                <w:szCs w:val="22"/>
              </w:rPr>
              <w:t xml:space="preserve">фрагмент части 1 статьи 2 </w:t>
            </w:r>
          </w:p>
        </w:tc>
        <w:tc>
          <w:tcPr>
            <w:tcW w:w="95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0FF6" w:rsidRDefault="000B0FF6">
            <w:pPr>
              <w:shd w:val="clear" w:color="auto" w:fill="FFFFFF"/>
              <w:ind w:firstLine="547"/>
              <w:jc w:val="both"/>
              <w:rPr>
                <w:rFonts w:ascii="Times New Roman" w:eastAsia="Calibri" w:hAnsi="Times New Roman" w:cs="Times New Roman"/>
              </w:rPr>
            </w:pPr>
            <w:r>
              <w:rPr>
                <w:rFonts w:ascii="Times New Roman" w:hAnsi="Times New Roman"/>
              </w:rPr>
              <w:t>правила благоустройства территории муниципального образования - муниципальный правовой акт, устанавливающий на основе законодательства Российской Федерации и иных нормативных правовых актов Российской Федерации, а также нормативных правовых актов субъектов Российской Федерации требования к благоустройству и элементам благоустройства территории муниципального образования, перечень мероприятий по благоустройству территории муниципального образования, порядок и периодичность их проведения;</w:t>
            </w:r>
          </w:p>
          <w:p w:rsidR="000B0FF6" w:rsidRDefault="000B0FF6">
            <w:pPr>
              <w:shd w:val="clear" w:color="auto" w:fill="FFFFFF"/>
              <w:jc w:val="both"/>
              <w:rPr>
                <w:rFonts w:ascii="Times New Roman" w:eastAsia="Calibri" w:hAnsi="Times New Roman" w:cs="Times New Roman"/>
              </w:rPr>
            </w:pPr>
            <w:r>
              <w:rPr>
                <w:rFonts w:ascii="Times New Roman" w:hAnsi="Times New Roman"/>
              </w:rPr>
              <w:t>(в ред. Федерального </w:t>
            </w:r>
            <w:hyperlink r:id="rId5" w:anchor="dst100010" w:history="1">
              <w:r>
                <w:rPr>
                  <w:rStyle w:val="a3"/>
                </w:rPr>
                <w:t>закона</w:t>
              </w:r>
            </w:hyperlink>
            <w:r>
              <w:rPr>
                <w:rFonts w:ascii="Times New Roman" w:hAnsi="Times New Roman"/>
              </w:rPr>
              <w:t> от 29.12.2017 № 463-ФЗ)</w:t>
            </w:r>
          </w:p>
        </w:tc>
      </w:tr>
      <w:tr w:rsidR="000B0FF6" w:rsidTr="000B0FF6">
        <w:tc>
          <w:tcPr>
            <w:tcW w:w="567" w:type="dxa"/>
            <w:tcBorders>
              <w:top w:val="single" w:sz="4" w:space="0" w:color="FFFFFF" w:themeColor="background1"/>
              <w:left w:val="single" w:sz="4" w:space="0" w:color="000000" w:themeColor="text1"/>
              <w:bottom w:val="single" w:sz="4" w:space="0" w:color="auto"/>
              <w:right w:val="single" w:sz="4" w:space="0" w:color="000000" w:themeColor="text1"/>
            </w:tcBorders>
          </w:tcPr>
          <w:p w:rsidR="000B0FF6" w:rsidRDefault="000B0FF6">
            <w:pPr>
              <w:pStyle w:val="a5"/>
              <w:jc w:val="center"/>
              <w:rPr>
                <w:rFonts w:ascii="Times New Roman" w:hAnsi="Times New Roman"/>
              </w:rPr>
            </w:pPr>
          </w:p>
        </w:tc>
        <w:tc>
          <w:tcPr>
            <w:tcW w:w="212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B0FF6" w:rsidRDefault="000B0FF6">
            <w:pPr>
              <w:rPr>
                <w:rStyle w:val="a8"/>
                <w:rFonts w:ascii="Times New Roman" w:eastAsia="Times New Roman" w:hAnsi="Times New Roman" w:cs="Times New Roman"/>
                <w:i w:val="0"/>
                <w:sz w:val="24"/>
                <w:szCs w:val="24"/>
              </w:rPr>
            </w:pPr>
          </w:p>
        </w:tc>
        <w:tc>
          <w:tcPr>
            <w:tcW w:w="198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B0FF6" w:rsidRDefault="000B0FF6">
            <w:pPr>
              <w:rPr>
                <w:rFonts w:ascii="Times New Roman" w:eastAsia="Calibri" w:hAnsi="Times New Roman" w:cs="Times New Roman"/>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0FF6" w:rsidRDefault="000B0FF6">
            <w:pPr>
              <w:pStyle w:val="a4"/>
              <w:spacing w:before="0" w:beforeAutospacing="0" w:after="0"/>
              <w:jc w:val="center"/>
              <w:rPr>
                <w:sz w:val="22"/>
                <w:szCs w:val="22"/>
              </w:rPr>
            </w:pPr>
            <w:r>
              <w:rPr>
                <w:sz w:val="22"/>
                <w:szCs w:val="22"/>
              </w:rPr>
              <w:t xml:space="preserve">пункт 19 </w:t>
            </w:r>
          </w:p>
          <w:p w:rsidR="000B0FF6" w:rsidRDefault="000B0FF6">
            <w:pPr>
              <w:pStyle w:val="a4"/>
              <w:spacing w:before="0" w:beforeAutospacing="0" w:after="0"/>
              <w:jc w:val="center"/>
              <w:rPr>
                <w:sz w:val="22"/>
                <w:szCs w:val="22"/>
              </w:rPr>
            </w:pPr>
            <w:r>
              <w:rPr>
                <w:sz w:val="22"/>
                <w:szCs w:val="22"/>
              </w:rPr>
              <w:t xml:space="preserve">части 1 </w:t>
            </w:r>
          </w:p>
          <w:p w:rsidR="000B0FF6" w:rsidRDefault="000B0FF6">
            <w:pPr>
              <w:pStyle w:val="a4"/>
              <w:spacing w:before="0" w:beforeAutospacing="0" w:after="0"/>
              <w:jc w:val="center"/>
              <w:rPr>
                <w:sz w:val="22"/>
                <w:szCs w:val="22"/>
              </w:rPr>
            </w:pPr>
            <w:r>
              <w:rPr>
                <w:sz w:val="22"/>
                <w:szCs w:val="22"/>
              </w:rPr>
              <w:t>статьи 14</w:t>
            </w:r>
          </w:p>
        </w:tc>
        <w:tc>
          <w:tcPr>
            <w:tcW w:w="95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0FF6" w:rsidRDefault="000B0FF6">
            <w:pPr>
              <w:shd w:val="clear" w:color="auto" w:fill="FFFFFF"/>
              <w:ind w:firstLine="547"/>
              <w:jc w:val="both"/>
              <w:rPr>
                <w:rFonts w:ascii="Times New Roman" w:eastAsia="Calibri" w:hAnsi="Times New Roman" w:cs="Times New Roman"/>
              </w:rPr>
            </w:pPr>
            <w:r>
              <w:rPr>
                <w:rFonts w:ascii="Times New Roman" w:hAnsi="Times New Roman"/>
              </w:rPr>
              <w:t xml:space="preserve">утверждение правил благоустройства территории поселения, осуществление </w:t>
            </w:r>
            <w:proofErr w:type="gramStart"/>
            <w:r>
              <w:rPr>
                <w:rFonts w:ascii="Times New Roman" w:hAnsi="Times New Roman"/>
              </w:rPr>
              <w:t>контроля за</w:t>
            </w:r>
            <w:proofErr w:type="gramEnd"/>
            <w:r>
              <w:rPr>
                <w:rFonts w:ascii="Times New Roman" w:hAnsi="Times New Roman"/>
              </w:rPr>
              <w:t xml:space="preserve">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0B0FF6" w:rsidRDefault="000B0FF6">
            <w:pPr>
              <w:shd w:val="clear" w:color="auto" w:fill="FFFFFF"/>
              <w:jc w:val="both"/>
              <w:rPr>
                <w:rFonts w:ascii="Times New Roman" w:eastAsia="Calibri" w:hAnsi="Times New Roman" w:cs="Times New Roman"/>
              </w:rPr>
            </w:pPr>
            <w:r>
              <w:rPr>
                <w:rFonts w:ascii="Times New Roman" w:hAnsi="Times New Roman"/>
              </w:rPr>
              <w:t>(п. 19 в ред. Федерального </w:t>
            </w:r>
            <w:hyperlink r:id="rId6" w:anchor="dst100015" w:history="1">
              <w:r>
                <w:rPr>
                  <w:rStyle w:val="a3"/>
                </w:rPr>
                <w:t>закона</w:t>
              </w:r>
            </w:hyperlink>
            <w:r>
              <w:rPr>
                <w:rFonts w:ascii="Times New Roman" w:hAnsi="Times New Roman"/>
              </w:rPr>
              <w:t> от 29.12.2017 № 463-ФЗ)</w:t>
            </w:r>
          </w:p>
        </w:tc>
      </w:tr>
      <w:tr w:rsidR="000B0FF6" w:rsidTr="000B0FF6">
        <w:tc>
          <w:tcPr>
            <w:tcW w:w="567" w:type="dxa"/>
            <w:tcBorders>
              <w:top w:val="single" w:sz="4" w:space="0" w:color="auto"/>
              <w:left w:val="single" w:sz="4" w:space="0" w:color="000000" w:themeColor="text1"/>
              <w:bottom w:val="single" w:sz="4" w:space="0" w:color="auto"/>
              <w:right w:val="single" w:sz="4" w:space="0" w:color="000000" w:themeColor="text1"/>
            </w:tcBorders>
            <w:hideMark/>
          </w:tcPr>
          <w:p w:rsidR="000B0FF6" w:rsidRDefault="000B0FF6">
            <w:pPr>
              <w:jc w:val="center"/>
              <w:rPr>
                <w:rFonts w:ascii="Times New Roman" w:eastAsia="Calibri" w:hAnsi="Times New Roman" w:cs="Times New Roman"/>
              </w:rPr>
            </w:pPr>
            <w:r>
              <w:rPr>
                <w:rFonts w:ascii="Times New Roman" w:hAnsi="Times New Roman"/>
              </w:rPr>
              <w:t>3</w:t>
            </w:r>
          </w:p>
        </w:tc>
        <w:tc>
          <w:tcPr>
            <w:tcW w:w="2127" w:type="dxa"/>
            <w:tcBorders>
              <w:top w:val="single" w:sz="4" w:space="0" w:color="auto"/>
              <w:left w:val="single" w:sz="4" w:space="0" w:color="000000" w:themeColor="text1"/>
              <w:bottom w:val="single" w:sz="4" w:space="0" w:color="auto"/>
              <w:right w:val="single" w:sz="4" w:space="0" w:color="000000" w:themeColor="text1"/>
            </w:tcBorders>
            <w:hideMark/>
          </w:tcPr>
          <w:p w:rsidR="000B0FF6" w:rsidRDefault="000B0FF6">
            <w:pPr>
              <w:pStyle w:val="a4"/>
              <w:spacing w:before="0" w:beforeAutospacing="0" w:after="0"/>
              <w:jc w:val="center"/>
              <w:rPr>
                <w:rStyle w:val="a8"/>
                <w:i w:val="0"/>
                <w:sz w:val="22"/>
                <w:szCs w:val="22"/>
              </w:rPr>
            </w:pPr>
            <w:r>
              <w:rPr>
                <w:rStyle w:val="a8"/>
                <w:i w:val="0"/>
                <w:sz w:val="22"/>
                <w:szCs w:val="22"/>
              </w:rPr>
              <w:t>Федеральный</w:t>
            </w:r>
            <w:r>
              <w:rPr>
                <w:i/>
                <w:sz w:val="22"/>
                <w:szCs w:val="22"/>
              </w:rPr>
              <w:t xml:space="preserve"> </w:t>
            </w:r>
            <w:r>
              <w:rPr>
                <w:rStyle w:val="a8"/>
                <w:i w:val="0"/>
                <w:sz w:val="22"/>
                <w:szCs w:val="22"/>
              </w:rPr>
              <w:t>закон</w:t>
            </w:r>
            <w:r>
              <w:rPr>
                <w:i/>
                <w:sz w:val="22"/>
                <w:szCs w:val="22"/>
              </w:rPr>
              <w:t xml:space="preserve"> </w:t>
            </w:r>
            <w:r>
              <w:rPr>
                <w:sz w:val="22"/>
                <w:szCs w:val="22"/>
              </w:rPr>
              <w:t>от</w:t>
            </w:r>
            <w:r>
              <w:rPr>
                <w:i/>
                <w:sz w:val="22"/>
                <w:szCs w:val="22"/>
              </w:rPr>
              <w:t xml:space="preserve"> </w:t>
            </w:r>
            <w:r>
              <w:rPr>
                <w:rStyle w:val="a8"/>
                <w:i w:val="0"/>
                <w:sz w:val="22"/>
                <w:szCs w:val="22"/>
              </w:rPr>
              <w:t>30.03.1999</w:t>
            </w:r>
            <w:r>
              <w:rPr>
                <w:sz w:val="22"/>
                <w:szCs w:val="22"/>
              </w:rPr>
              <w:t>г</w:t>
            </w:r>
            <w:r>
              <w:rPr>
                <w:i/>
                <w:sz w:val="22"/>
                <w:szCs w:val="22"/>
              </w:rPr>
              <w:t xml:space="preserve">. </w:t>
            </w:r>
            <w:r>
              <w:rPr>
                <w:sz w:val="22"/>
                <w:szCs w:val="22"/>
              </w:rPr>
              <w:t xml:space="preserve">№ </w:t>
            </w:r>
            <w:r>
              <w:rPr>
                <w:rStyle w:val="a8"/>
                <w:i w:val="0"/>
                <w:sz w:val="22"/>
                <w:szCs w:val="22"/>
              </w:rPr>
              <w:t>52</w:t>
            </w:r>
            <w:r>
              <w:rPr>
                <w:sz w:val="22"/>
                <w:szCs w:val="22"/>
              </w:rPr>
              <w:t>-</w:t>
            </w:r>
            <w:r>
              <w:rPr>
                <w:rStyle w:val="a8"/>
                <w:i w:val="0"/>
                <w:sz w:val="22"/>
                <w:szCs w:val="22"/>
              </w:rPr>
              <w:t>ФЗ</w:t>
            </w:r>
            <w:r>
              <w:rPr>
                <w:i/>
                <w:sz w:val="22"/>
                <w:szCs w:val="22"/>
              </w:rPr>
              <w:br/>
            </w:r>
            <w:r>
              <w:rPr>
                <w:sz w:val="22"/>
                <w:szCs w:val="22"/>
              </w:rPr>
              <w:t xml:space="preserve">"О </w:t>
            </w:r>
            <w:r>
              <w:rPr>
                <w:rStyle w:val="a8"/>
                <w:i w:val="0"/>
                <w:sz w:val="22"/>
                <w:szCs w:val="22"/>
              </w:rPr>
              <w:t>санитарно</w:t>
            </w:r>
            <w:r>
              <w:rPr>
                <w:i/>
                <w:sz w:val="22"/>
                <w:szCs w:val="22"/>
              </w:rPr>
              <w:t>-</w:t>
            </w:r>
            <w:r>
              <w:rPr>
                <w:rStyle w:val="a8"/>
                <w:i w:val="0"/>
                <w:sz w:val="22"/>
                <w:szCs w:val="22"/>
              </w:rPr>
              <w:t>эпидемиологическом</w:t>
            </w:r>
            <w:r>
              <w:rPr>
                <w:i/>
                <w:sz w:val="22"/>
                <w:szCs w:val="22"/>
              </w:rPr>
              <w:t xml:space="preserve"> </w:t>
            </w:r>
            <w:r>
              <w:rPr>
                <w:rStyle w:val="a8"/>
                <w:i w:val="0"/>
                <w:sz w:val="22"/>
                <w:szCs w:val="22"/>
              </w:rPr>
              <w:t>благополучии</w:t>
            </w:r>
            <w:r>
              <w:rPr>
                <w:i/>
                <w:sz w:val="22"/>
                <w:szCs w:val="22"/>
              </w:rPr>
              <w:t xml:space="preserve"> </w:t>
            </w:r>
            <w:r>
              <w:rPr>
                <w:rStyle w:val="a8"/>
                <w:i w:val="0"/>
                <w:sz w:val="22"/>
                <w:szCs w:val="22"/>
              </w:rPr>
              <w:t>населения</w:t>
            </w:r>
            <w:r>
              <w:rPr>
                <w:sz w:val="22"/>
                <w:szCs w:val="22"/>
              </w:rPr>
              <w:t>"</w:t>
            </w:r>
          </w:p>
        </w:tc>
        <w:tc>
          <w:tcPr>
            <w:tcW w:w="1985" w:type="dxa"/>
            <w:tcBorders>
              <w:top w:val="single" w:sz="4" w:space="0" w:color="auto"/>
              <w:left w:val="single" w:sz="4" w:space="0" w:color="000000" w:themeColor="text1"/>
              <w:bottom w:val="single" w:sz="4" w:space="0" w:color="auto"/>
              <w:right w:val="single" w:sz="4" w:space="0" w:color="000000" w:themeColor="text1"/>
            </w:tcBorders>
          </w:tcPr>
          <w:p w:rsidR="000B0FF6" w:rsidRDefault="000B0FF6">
            <w:pPr>
              <w:jc w:val="center"/>
              <w:rPr>
                <w:rFonts w:ascii="Times New Roman" w:eastAsia="Calibri" w:hAnsi="Times New Roman" w:cs="Times New Roman"/>
              </w:rPr>
            </w:pPr>
            <w:r>
              <w:rPr>
                <w:rFonts w:ascii="Times New Roman" w:hAnsi="Times New Roman"/>
              </w:rPr>
              <w:t>юридические лица, индивидуальные предприниматели</w:t>
            </w:r>
          </w:p>
          <w:p w:rsidR="000B0FF6" w:rsidRDefault="000B0FF6">
            <w:pPr>
              <w:jc w:val="center"/>
              <w:rPr>
                <w:rFonts w:ascii="Times New Roman" w:eastAsia="Calibri" w:hAnsi="Times New Roman" w:cs="Times New Roman"/>
              </w:rPr>
            </w:pPr>
          </w:p>
        </w:tc>
        <w:tc>
          <w:tcPr>
            <w:tcW w:w="1701" w:type="dxa"/>
            <w:tcBorders>
              <w:top w:val="single" w:sz="4" w:space="0" w:color="auto"/>
              <w:left w:val="single" w:sz="4" w:space="0" w:color="000000" w:themeColor="text1"/>
              <w:bottom w:val="single" w:sz="4" w:space="0" w:color="auto"/>
              <w:right w:val="single" w:sz="4" w:space="0" w:color="000000" w:themeColor="text1"/>
            </w:tcBorders>
            <w:hideMark/>
          </w:tcPr>
          <w:p w:rsidR="000B0FF6" w:rsidRDefault="000B0FF6">
            <w:pPr>
              <w:pStyle w:val="a4"/>
              <w:spacing w:before="0" w:beforeAutospacing="0" w:after="0"/>
              <w:jc w:val="center"/>
              <w:rPr>
                <w:sz w:val="22"/>
                <w:szCs w:val="22"/>
              </w:rPr>
            </w:pPr>
            <w:r>
              <w:rPr>
                <w:sz w:val="22"/>
                <w:szCs w:val="22"/>
              </w:rPr>
              <w:t>пункты 1, 2 статьи 12</w:t>
            </w:r>
          </w:p>
        </w:tc>
        <w:tc>
          <w:tcPr>
            <w:tcW w:w="9574" w:type="dxa"/>
            <w:tcBorders>
              <w:top w:val="single" w:sz="4" w:space="0" w:color="auto"/>
              <w:left w:val="single" w:sz="4" w:space="0" w:color="000000" w:themeColor="text1"/>
              <w:bottom w:val="single" w:sz="4" w:space="0" w:color="auto"/>
              <w:right w:val="single" w:sz="4" w:space="0" w:color="000000" w:themeColor="text1"/>
            </w:tcBorders>
            <w:hideMark/>
          </w:tcPr>
          <w:p w:rsidR="000B0FF6" w:rsidRDefault="000B0FF6">
            <w:pPr>
              <w:pStyle w:val="s1"/>
              <w:shd w:val="clear" w:color="auto" w:fill="FFFFFF"/>
              <w:spacing w:before="0" w:beforeAutospacing="0" w:after="0" w:afterAutospacing="0"/>
              <w:ind w:firstLine="601"/>
              <w:jc w:val="both"/>
              <w:rPr>
                <w:sz w:val="22"/>
                <w:szCs w:val="22"/>
              </w:rPr>
            </w:pPr>
            <w:r>
              <w:rPr>
                <w:sz w:val="22"/>
                <w:szCs w:val="22"/>
              </w:rPr>
              <w:t xml:space="preserve">При планировке и застройке городских и сельских поселений должно предусматриваться создание благоприятных условий для жизни и здоровья населения путем комплексного </w:t>
            </w:r>
            <w:r>
              <w:rPr>
                <w:rStyle w:val="highlightsearch4"/>
                <w:sz w:val="22"/>
                <w:szCs w:val="22"/>
              </w:rPr>
              <w:t>благоустройства</w:t>
            </w:r>
            <w:r>
              <w:rPr>
                <w:sz w:val="22"/>
                <w:szCs w:val="22"/>
              </w:rPr>
              <w:t xml:space="preserve"> городских и сельских поселений и реализации иных мер по предупреждению и устранению вредного воздействия на человека </w:t>
            </w:r>
            <w:hyperlink r:id="rId7" w:anchor="/document/12115118/entry/103" w:history="1">
              <w:r>
                <w:rPr>
                  <w:rStyle w:val="a3"/>
                  <w:sz w:val="22"/>
                  <w:szCs w:val="22"/>
                </w:rPr>
                <w:t>факторов среды обитания.</w:t>
              </w:r>
            </w:hyperlink>
          </w:p>
          <w:p w:rsidR="000B0FF6" w:rsidRDefault="000B0FF6">
            <w:pPr>
              <w:pStyle w:val="s1"/>
              <w:shd w:val="clear" w:color="auto" w:fill="FFFFFF"/>
              <w:spacing w:before="0" w:beforeAutospacing="0" w:after="0" w:afterAutospacing="0"/>
              <w:ind w:firstLine="601"/>
              <w:jc w:val="both"/>
              <w:rPr>
                <w:sz w:val="22"/>
                <w:szCs w:val="22"/>
              </w:rPr>
            </w:pPr>
            <w:proofErr w:type="gramStart"/>
            <w:r>
              <w:rPr>
                <w:sz w:val="22"/>
                <w:szCs w:val="22"/>
              </w:rPr>
              <w:t>При разработке нормативов градостроительного проектирования, схем территориального планирования, генеральных планов городских и сельских поселений, проектов планировки общественных центров, жилых районов, магистралей городов, решении вопросов размещения объектов гражданского, промышленного и сельскохозяйственного назначения и установления их санитарно-защитных зон, а также при проектировании, строительстве, реконструкции, техническом перевооружении, консервации и ликвидации промышленных, транспортных объектов, зданий и сооружений культурно-бытового назначения, жилых домов, объектов инженерной инфраструктуры</w:t>
            </w:r>
            <w:proofErr w:type="gramEnd"/>
            <w:r>
              <w:rPr>
                <w:sz w:val="22"/>
                <w:szCs w:val="22"/>
              </w:rPr>
              <w:t xml:space="preserve"> и благоустройства и иных объектов (далее - объекты) должны соблюдаться </w:t>
            </w:r>
            <w:hyperlink r:id="rId8" w:anchor="/document/71237620/entry/1000" w:history="1">
              <w:r>
                <w:rPr>
                  <w:rStyle w:val="a3"/>
                  <w:sz w:val="22"/>
                  <w:szCs w:val="22"/>
                </w:rPr>
                <w:t>санитарные правила</w:t>
              </w:r>
            </w:hyperlink>
            <w:r>
              <w:rPr>
                <w:sz w:val="22"/>
                <w:szCs w:val="22"/>
              </w:rPr>
              <w:t>.</w:t>
            </w:r>
          </w:p>
          <w:p w:rsidR="000B0FF6" w:rsidRDefault="000B0FF6">
            <w:pPr>
              <w:pStyle w:val="s1"/>
              <w:shd w:val="clear" w:color="auto" w:fill="FFFFFF"/>
              <w:spacing w:before="0" w:beforeAutospacing="0" w:after="0" w:afterAutospacing="0"/>
              <w:ind w:firstLine="601"/>
              <w:jc w:val="both"/>
              <w:rPr>
                <w:sz w:val="22"/>
                <w:szCs w:val="22"/>
              </w:rPr>
            </w:pPr>
            <w:r>
              <w:rPr>
                <w:sz w:val="22"/>
                <w:szCs w:val="22"/>
              </w:rPr>
              <w:t>Порядок установления санитарно-защитных зон и использования земельных участков, расположенных в границах санитарно-защитных зон, утверждается Правительством Российской Федерации.</w:t>
            </w:r>
          </w:p>
        </w:tc>
      </w:tr>
      <w:tr w:rsidR="000B0FF6" w:rsidTr="000B0FF6">
        <w:tc>
          <w:tcPr>
            <w:tcW w:w="56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0FF6" w:rsidRDefault="000B0FF6">
            <w:pPr>
              <w:jc w:val="center"/>
              <w:rPr>
                <w:rFonts w:ascii="Times New Roman" w:eastAsia="Calibri" w:hAnsi="Times New Roman" w:cs="Times New Roman"/>
              </w:rPr>
            </w:pPr>
            <w:r>
              <w:rPr>
                <w:rFonts w:ascii="Times New Roman" w:hAnsi="Times New Roman"/>
              </w:rPr>
              <w:t>4</w:t>
            </w:r>
          </w:p>
        </w:tc>
        <w:tc>
          <w:tcPr>
            <w:tcW w:w="212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0FF6" w:rsidRPr="000B0FF6" w:rsidRDefault="000B0FF6">
            <w:pPr>
              <w:pStyle w:val="1"/>
              <w:rPr>
                <w:rStyle w:val="a8"/>
                <w:b w:val="0"/>
                <w:i w:val="0"/>
                <w:sz w:val="22"/>
                <w:szCs w:val="22"/>
              </w:rPr>
            </w:pPr>
            <w:hyperlink r:id="rId9" w:history="1">
              <w:r w:rsidRPr="000B0FF6">
                <w:rPr>
                  <w:rStyle w:val="a6"/>
                  <w:b/>
                  <w:color w:val="auto"/>
                  <w:sz w:val="22"/>
                  <w:szCs w:val="22"/>
                </w:rPr>
                <w:t xml:space="preserve">Федеральный </w:t>
              </w:r>
              <w:r w:rsidRPr="000B0FF6">
                <w:rPr>
                  <w:rStyle w:val="a6"/>
                  <w:b/>
                  <w:color w:val="auto"/>
                  <w:sz w:val="22"/>
                  <w:szCs w:val="22"/>
                </w:rPr>
                <w:lastRenderedPageBreak/>
                <w:t>закон от 26.12.2008г. № 294-ФЗ</w:t>
              </w:r>
              <w:r w:rsidRPr="000B0FF6">
                <w:rPr>
                  <w:rStyle w:val="a6"/>
                  <w:b/>
                  <w:color w:val="auto"/>
                  <w:sz w:val="22"/>
                  <w:szCs w:val="22"/>
                </w:rPr>
                <w:br/>
                <w:t>"О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0B0FF6">
              <w:rPr>
                <w:b w:val="0"/>
                <w:sz w:val="22"/>
                <w:szCs w:val="22"/>
              </w:rPr>
              <w:t xml:space="preserve"> </w:t>
            </w:r>
          </w:p>
        </w:tc>
        <w:tc>
          <w:tcPr>
            <w:tcW w:w="198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0FF6" w:rsidRDefault="000B0FF6">
            <w:pPr>
              <w:pStyle w:val="a4"/>
              <w:spacing w:before="0" w:beforeAutospacing="0" w:after="0"/>
              <w:jc w:val="center"/>
              <w:rPr>
                <w:sz w:val="22"/>
                <w:szCs w:val="22"/>
              </w:rPr>
            </w:pPr>
            <w:r>
              <w:rPr>
                <w:sz w:val="22"/>
                <w:szCs w:val="22"/>
              </w:rPr>
              <w:lastRenderedPageBreak/>
              <w:t xml:space="preserve">юридические </w:t>
            </w:r>
            <w:r>
              <w:rPr>
                <w:sz w:val="22"/>
                <w:szCs w:val="22"/>
              </w:rPr>
              <w:lastRenderedPageBreak/>
              <w:t>лица,</w:t>
            </w:r>
          </w:p>
          <w:p w:rsidR="000B0FF6" w:rsidRDefault="000B0FF6">
            <w:pPr>
              <w:pStyle w:val="a4"/>
              <w:spacing w:before="0" w:beforeAutospacing="0" w:after="0"/>
              <w:jc w:val="center"/>
              <w:rPr>
                <w:sz w:val="22"/>
                <w:szCs w:val="22"/>
              </w:rPr>
            </w:pPr>
            <w:r>
              <w:rPr>
                <w:sz w:val="22"/>
                <w:szCs w:val="22"/>
              </w:rPr>
              <w:t>индивидуальные предприниматели</w:t>
            </w:r>
          </w:p>
          <w:p w:rsidR="000B0FF6" w:rsidRDefault="000B0FF6">
            <w:pPr>
              <w:pStyle w:val="a4"/>
              <w:spacing w:before="0" w:beforeAutospacing="0" w:after="0"/>
              <w:jc w:val="center"/>
              <w:rPr>
                <w:sz w:val="22"/>
                <w:szCs w:val="22"/>
              </w:rPr>
            </w:pPr>
          </w:p>
        </w:tc>
        <w:tc>
          <w:tcPr>
            <w:tcW w:w="1701" w:type="dxa"/>
            <w:tcBorders>
              <w:top w:val="single" w:sz="4" w:space="0" w:color="auto"/>
              <w:left w:val="single" w:sz="4" w:space="0" w:color="000000" w:themeColor="text1"/>
              <w:bottom w:val="single" w:sz="4" w:space="0" w:color="auto"/>
              <w:right w:val="single" w:sz="4" w:space="0" w:color="000000" w:themeColor="text1"/>
            </w:tcBorders>
            <w:hideMark/>
          </w:tcPr>
          <w:p w:rsidR="000B0FF6" w:rsidRDefault="000B0FF6">
            <w:pPr>
              <w:jc w:val="center"/>
              <w:rPr>
                <w:rFonts w:ascii="Times New Roman" w:eastAsia="Calibri" w:hAnsi="Times New Roman" w:cs="Times New Roman"/>
              </w:rPr>
            </w:pPr>
            <w:r>
              <w:rPr>
                <w:rFonts w:ascii="Times New Roman" w:hAnsi="Times New Roman"/>
              </w:rPr>
              <w:lastRenderedPageBreak/>
              <w:t xml:space="preserve">часть 1 </w:t>
            </w:r>
          </w:p>
          <w:p w:rsidR="000B0FF6" w:rsidRDefault="000B0FF6">
            <w:pPr>
              <w:jc w:val="center"/>
              <w:rPr>
                <w:rFonts w:ascii="Times New Roman" w:eastAsia="Calibri" w:hAnsi="Times New Roman" w:cs="Times New Roman"/>
              </w:rPr>
            </w:pPr>
            <w:r>
              <w:rPr>
                <w:rFonts w:ascii="Times New Roman" w:hAnsi="Times New Roman"/>
              </w:rPr>
              <w:lastRenderedPageBreak/>
              <w:t>статьи 9</w:t>
            </w:r>
          </w:p>
        </w:tc>
        <w:tc>
          <w:tcPr>
            <w:tcW w:w="9574" w:type="dxa"/>
            <w:tcBorders>
              <w:top w:val="single" w:sz="4" w:space="0" w:color="auto"/>
              <w:left w:val="single" w:sz="4" w:space="0" w:color="000000" w:themeColor="text1"/>
              <w:bottom w:val="single" w:sz="4" w:space="0" w:color="auto"/>
              <w:right w:val="single" w:sz="4" w:space="0" w:color="000000" w:themeColor="text1"/>
            </w:tcBorders>
            <w:hideMark/>
          </w:tcPr>
          <w:p w:rsidR="000B0FF6" w:rsidRDefault="000B0FF6">
            <w:pPr>
              <w:pStyle w:val="s1"/>
              <w:shd w:val="clear" w:color="auto" w:fill="FFFFFF"/>
              <w:tabs>
                <w:tab w:val="left" w:pos="595"/>
              </w:tabs>
              <w:spacing w:before="0" w:beforeAutospacing="0" w:after="0" w:afterAutospacing="0"/>
              <w:ind w:firstLine="601"/>
              <w:jc w:val="both"/>
              <w:rPr>
                <w:sz w:val="22"/>
                <w:szCs w:val="22"/>
              </w:rPr>
            </w:pPr>
            <w:r>
              <w:rPr>
                <w:sz w:val="22"/>
                <w:szCs w:val="22"/>
              </w:rPr>
              <w:lastRenderedPageBreak/>
              <w:t xml:space="preserve">Предметом плановой проверки является соблюдение юридическим лицом, индивидуальным </w:t>
            </w:r>
            <w:r>
              <w:rPr>
                <w:sz w:val="22"/>
                <w:szCs w:val="22"/>
              </w:rPr>
              <w:lastRenderedPageBreak/>
              <w:t>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tc>
      </w:tr>
      <w:tr w:rsidR="000B0FF6" w:rsidTr="000B0FF6">
        <w:tc>
          <w:tcPr>
            <w:tcW w:w="56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B0FF6" w:rsidRDefault="000B0FF6">
            <w:pPr>
              <w:rPr>
                <w:rFonts w:ascii="Times New Roman" w:eastAsia="Calibri" w:hAnsi="Times New Roman" w:cs="Times New Roman"/>
              </w:rPr>
            </w:pPr>
          </w:p>
        </w:tc>
        <w:tc>
          <w:tcPr>
            <w:tcW w:w="212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B0FF6" w:rsidRDefault="000B0FF6">
            <w:pPr>
              <w:rPr>
                <w:rStyle w:val="a8"/>
                <w:rFonts w:ascii="Times New Roman" w:eastAsia="Times New Roman" w:hAnsi="Times New Roman" w:cs="Times New Roman"/>
                <w:i w:val="0"/>
              </w:rPr>
            </w:pPr>
          </w:p>
        </w:tc>
        <w:tc>
          <w:tcPr>
            <w:tcW w:w="198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B0FF6" w:rsidRDefault="000B0FF6">
            <w:pPr>
              <w:rPr>
                <w:rFonts w:ascii="Times New Roman" w:eastAsia="Times New Roman" w:hAnsi="Times New Roman" w:cs="Times New Roman"/>
              </w:rPr>
            </w:pPr>
          </w:p>
        </w:tc>
        <w:tc>
          <w:tcPr>
            <w:tcW w:w="1701" w:type="dxa"/>
            <w:tcBorders>
              <w:top w:val="single" w:sz="4" w:space="0" w:color="auto"/>
              <w:left w:val="single" w:sz="4" w:space="0" w:color="000000" w:themeColor="text1"/>
              <w:bottom w:val="single" w:sz="4" w:space="0" w:color="auto"/>
              <w:right w:val="single" w:sz="4" w:space="0" w:color="000000" w:themeColor="text1"/>
            </w:tcBorders>
            <w:hideMark/>
          </w:tcPr>
          <w:p w:rsidR="000B0FF6" w:rsidRDefault="000B0FF6">
            <w:pPr>
              <w:jc w:val="center"/>
              <w:rPr>
                <w:rFonts w:ascii="Times New Roman" w:eastAsia="Calibri" w:hAnsi="Times New Roman" w:cs="Times New Roman"/>
              </w:rPr>
            </w:pPr>
            <w:r>
              <w:rPr>
                <w:rFonts w:ascii="Times New Roman" w:hAnsi="Times New Roman"/>
              </w:rPr>
              <w:t xml:space="preserve">часть 1 </w:t>
            </w:r>
          </w:p>
          <w:p w:rsidR="000B0FF6" w:rsidRDefault="000B0FF6">
            <w:pPr>
              <w:jc w:val="center"/>
              <w:rPr>
                <w:rFonts w:ascii="Times New Roman" w:eastAsia="Calibri" w:hAnsi="Times New Roman" w:cs="Times New Roman"/>
              </w:rPr>
            </w:pPr>
            <w:r>
              <w:rPr>
                <w:rFonts w:ascii="Times New Roman" w:hAnsi="Times New Roman"/>
              </w:rPr>
              <w:t>статьи 10</w:t>
            </w:r>
          </w:p>
        </w:tc>
        <w:tc>
          <w:tcPr>
            <w:tcW w:w="9574" w:type="dxa"/>
            <w:tcBorders>
              <w:top w:val="single" w:sz="4" w:space="0" w:color="auto"/>
              <w:left w:val="single" w:sz="4" w:space="0" w:color="000000" w:themeColor="text1"/>
              <w:bottom w:val="single" w:sz="4" w:space="0" w:color="auto"/>
              <w:right w:val="single" w:sz="4" w:space="0" w:color="000000" w:themeColor="text1"/>
            </w:tcBorders>
            <w:hideMark/>
          </w:tcPr>
          <w:p w:rsidR="000B0FF6" w:rsidRDefault="000B0FF6">
            <w:pPr>
              <w:pStyle w:val="s1"/>
              <w:shd w:val="clear" w:color="auto" w:fill="FFFFFF"/>
              <w:spacing w:before="0" w:beforeAutospacing="0" w:after="0" w:afterAutospacing="0"/>
              <w:ind w:firstLine="601"/>
              <w:jc w:val="both"/>
              <w:rPr>
                <w:sz w:val="22"/>
                <w:szCs w:val="22"/>
              </w:rPr>
            </w:pPr>
            <w:proofErr w:type="gramStart"/>
            <w:r>
              <w:rPr>
                <w:sz w:val="22"/>
                <w:szCs w:val="22"/>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w:t>
            </w:r>
            <w:proofErr w:type="gramEnd"/>
            <w:r>
              <w:rPr>
                <w:sz w:val="22"/>
                <w:szCs w:val="22"/>
              </w:rPr>
              <w:t xml:space="preserve">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tc>
      </w:tr>
      <w:tr w:rsidR="000B0FF6" w:rsidTr="000B0FF6">
        <w:tc>
          <w:tcPr>
            <w:tcW w:w="56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B0FF6" w:rsidRDefault="000B0FF6">
            <w:pPr>
              <w:rPr>
                <w:rFonts w:ascii="Times New Roman" w:eastAsia="Calibri" w:hAnsi="Times New Roman" w:cs="Times New Roman"/>
              </w:rPr>
            </w:pPr>
          </w:p>
        </w:tc>
        <w:tc>
          <w:tcPr>
            <w:tcW w:w="212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B0FF6" w:rsidRDefault="000B0FF6">
            <w:pPr>
              <w:rPr>
                <w:rStyle w:val="a8"/>
                <w:rFonts w:ascii="Times New Roman" w:eastAsia="Times New Roman" w:hAnsi="Times New Roman" w:cs="Times New Roman"/>
                <w:i w:val="0"/>
              </w:rPr>
            </w:pPr>
          </w:p>
        </w:tc>
        <w:tc>
          <w:tcPr>
            <w:tcW w:w="198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B0FF6" w:rsidRDefault="000B0FF6">
            <w:pPr>
              <w:rPr>
                <w:rFonts w:ascii="Times New Roman" w:eastAsia="Times New Roman" w:hAnsi="Times New Roman" w:cs="Times New Roman"/>
              </w:rPr>
            </w:pPr>
          </w:p>
        </w:tc>
        <w:tc>
          <w:tcPr>
            <w:tcW w:w="1701" w:type="dxa"/>
            <w:tcBorders>
              <w:top w:val="single" w:sz="4" w:space="0" w:color="auto"/>
              <w:left w:val="single" w:sz="4" w:space="0" w:color="000000" w:themeColor="text1"/>
              <w:bottom w:val="single" w:sz="4" w:space="0" w:color="auto"/>
              <w:right w:val="single" w:sz="4" w:space="0" w:color="000000" w:themeColor="text1"/>
            </w:tcBorders>
            <w:hideMark/>
          </w:tcPr>
          <w:p w:rsidR="000B0FF6" w:rsidRDefault="000B0FF6">
            <w:pPr>
              <w:jc w:val="center"/>
              <w:rPr>
                <w:rFonts w:ascii="Times New Roman" w:eastAsia="Calibri" w:hAnsi="Times New Roman" w:cs="Times New Roman"/>
              </w:rPr>
            </w:pPr>
            <w:r>
              <w:rPr>
                <w:rFonts w:ascii="Times New Roman" w:hAnsi="Times New Roman"/>
              </w:rPr>
              <w:t xml:space="preserve">часть 1 </w:t>
            </w:r>
          </w:p>
          <w:p w:rsidR="000B0FF6" w:rsidRDefault="000B0FF6">
            <w:pPr>
              <w:jc w:val="center"/>
              <w:rPr>
                <w:rFonts w:ascii="Times New Roman" w:eastAsia="Calibri" w:hAnsi="Times New Roman" w:cs="Times New Roman"/>
              </w:rPr>
            </w:pPr>
            <w:r>
              <w:rPr>
                <w:rFonts w:ascii="Times New Roman" w:hAnsi="Times New Roman"/>
              </w:rPr>
              <w:t>статьи 11</w:t>
            </w:r>
          </w:p>
        </w:tc>
        <w:tc>
          <w:tcPr>
            <w:tcW w:w="9574" w:type="dxa"/>
            <w:tcBorders>
              <w:top w:val="single" w:sz="4" w:space="0" w:color="auto"/>
              <w:left w:val="single" w:sz="4" w:space="0" w:color="000000" w:themeColor="text1"/>
              <w:bottom w:val="single" w:sz="4" w:space="0" w:color="auto"/>
              <w:right w:val="single" w:sz="4" w:space="0" w:color="000000" w:themeColor="text1"/>
            </w:tcBorders>
            <w:hideMark/>
          </w:tcPr>
          <w:p w:rsidR="000B0FF6" w:rsidRDefault="000B0FF6">
            <w:pPr>
              <w:pStyle w:val="s1"/>
              <w:shd w:val="clear" w:color="auto" w:fill="FFFFFF"/>
              <w:spacing w:before="0" w:beforeAutospacing="0" w:after="0" w:afterAutospacing="0"/>
              <w:ind w:firstLine="601"/>
              <w:jc w:val="both"/>
              <w:rPr>
                <w:sz w:val="22"/>
                <w:szCs w:val="22"/>
              </w:rPr>
            </w:pPr>
            <w:proofErr w:type="gramStart"/>
            <w:r>
              <w:rPr>
                <w:sz w:val="22"/>
                <w:szCs w:val="22"/>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roofErr w:type="gramEnd"/>
          </w:p>
        </w:tc>
      </w:tr>
      <w:tr w:rsidR="000B0FF6" w:rsidTr="000B0FF6">
        <w:tc>
          <w:tcPr>
            <w:tcW w:w="56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B0FF6" w:rsidRDefault="000B0FF6">
            <w:pPr>
              <w:rPr>
                <w:rFonts w:ascii="Times New Roman" w:eastAsia="Calibri" w:hAnsi="Times New Roman" w:cs="Times New Roman"/>
              </w:rPr>
            </w:pPr>
          </w:p>
        </w:tc>
        <w:tc>
          <w:tcPr>
            <w:tcW w:w="212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B0FF6" w:rsidRDefault="000B0FF6">
            <w:pPr>
              <w:rPr>
                <w:rStyle w:val="a8"/>
                <w:rFonts w:ascii="Times New Roman" w:eastAsia="Times New Roman" w:hAnsi="Times New Roman" w:cs="Times New Roman"/>
                <w:i w:val="0"/>
              </w:rPr>
            </w:pPr>
          </w:p>
        </w:tc>
        <w:tc>
          <w:tcPr>
            <w:tcW w:w="198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B0FF6" w:rsidRDefault="000B0FF6">
            <w:pPr>
              <w:rPr>
                <w:rFonts w:ascii="Times New Roman" w:eastAsia="Times New Roman" w:hAnsi="Times New Roman" w:cs="Times New Roman"/>
              </w:rPr>
            </w:pPr>
          </w:p>
        </w:tc>
        <w:tc>
          <w:tcPr>
            <w:tcW w:w="1701" w:type="dxa"/>
            <w:tcBorders>
              <w:top w:val="single" w:sz="4" w:space="0" w:color="auto"/>
              <w:left w:val="single" w:sz="4" w:space="0" w:color="000000" w:themeColor="text1"/>
              <w:bottom w:val="single" w:sz="4" w:space="0" w:color="auto"/>
              <w:right w:val="single" w:sz="4" w:space="0" w:color="000000" w:themeColor="text1"/>
            </w:tcBorders>
            <w:hideMark/>
          </w:tcPr>
          <w:p w:rsidR="000B0FF6" w:rsidRDefault="000B0FF6">
            <w:pPr>
              <w:jc w:val="center"/>
              <w:rPr>
                <w:rFonts w:ascii="Times New Roman" w:eastAsia="Calibri" w:hAnsi="Times New Roman" w:cs="Times New Roman"/>
              </w:rPr>
            </w:pPr>
            <w:r>
              <w:rPr>
                <w:rFonts w:ascii="Times New Roman" w:hAnsi="Times New Roman"/>
              </w:rPr>
              <w:t xml:space="preserve">часть 1 </w:t>
            </w:r>
          </w:p>
          <w:p w:rsidR="000B0FF6" w:rsidRDefault="000B0FF6">
            <w:pPr>
              <w:jc w:val="center"/>
              <w:rPr>
                <w:rFonts w:ascii="Times New Roman" w:eastAsia="Calibri" w:hAnsi="Times New Roman" w:cs="Times New Roman"/>
              </w:rPr>
            </w:pPr>
            <w:r>
              <w:rPr>
                <w:rFonts w:ascii="Times New Roman" w:hAnsi="Times New Roman"/>
              </w:rPr>
              <w:t>статьи 12</w:t>
            </w:r>
          </w:p>
        </w:tc>
        <w:tc>
          <w:tcPr>
            <w:tcW w:w="9574" w:type="dxa"/>
            <w:tcBorders>
              <w:top w:val="single" w:sz="4" w:space="0" w:color="auto"/>
              <w:left w:val="single" w:sz="4" w:space="0" w:color="000000" w:themeColor="text1"/>
              <w:bottom w:val="single" w:sz="4" w:space="0" w:color="auto"/>
              <w:right w:val="single" w:sz="4" w:space="0" w:color="000000" w:themeColor="text1"/>
            </w:tcBorders>
            <w:hideMark/>
          </w:tcPr>
          <w:p w:rsidR="000B0FF6" w:rsidRDefault="000B0FF6">
            <w:pPr>
              <w:pStyle w:val="s1"/>
              <w:shd w:val="clear" w:color="auto" w:fill="FFFFFF"/>
              <w:spacing w:before="0" w:beforeAutospacing="0" w:after="0" w:afterAutospacing="0"/>
              <w:ind w:firstLine="601"/>
              <w:jc w:val="both"/>
              <w:rPr>
                <w:sz w:val="22"/>
                <w:szCs w:val="22"/>
              </w:rPr>
            </w:pPr>
            <w:proofErr w:type="gramStart"/>
            <w:r>
              <w:rPr>
                <w:sz w:val="22"/>
                <w:szCs w:val="22"/>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roofErr w:type="gramEnd"/>
          </w:p>
        </w:tc>
      </w:tr>
      <w:tr w:rsidR="000B0FF6" w:rsidTr="000B0FF6">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0FF6" w:rsidRDefault="000B0FF6">
            <w:pPr>
              <w:jc w:val="center"/>
              <w:rPr>
                <w:rFonts w:ascii="Times New Roman" w:eastAsia="Calibri" w:hAnsi="Times New Roman" w:cs="Times New Roman"/>
              </w:rPr>
            </w:pPr>
            <w:r>
              <w:rPr>
                <w:rFonts w:ascii="Times New Roman" w:hAnsi="Times New Roman"/>
              </w:rPr>
              <w:t>5</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0FF6" w:rsidRDefault="000B0FF6">
            <w:pPr>
              <w:pStyle w:val="ConsPlusCell"/>
              <w:rPr>
                <w:rFonts w:ascii="Times New Roman" w:hAnsi="Times New Roman" w:cs="Times New Roman"/>
                <w:sz w:val="24"/>
                <w:szCs w:val="24"/>
              </w:rPr>
            </w:pPr>
            <w:r>
              <w:rPr>
                <w:rFonts w:ascii="Times New Roman" w:eastAsia="Arial CYR" w:hAnsi="Times New Roman"/>
                <w:bCs/>
                <w:sz w:val="24"/>
                <w:szCs w:val="24"/>
              </w:rPr>
              <w:t>Постановление администрации</w:t>
            </w:r>
            <w:r>
              <w:rPr>
                <w:rFonts w:ascii="Times New Roman" w:hAnsi="Times New Roman"/>
                <w:sz w:val="24"/>
                <w:szCs w:val="24"/>
              </w:rPr>
              <w:t xml:space="preserve"> Рыбинского </w:t>
            </w:r>
            <w:r>
              <w:rPr>
                <w:rFonts w:ascii="Times New Roman" w:eastAsia="Arial CYR" w:hAnsi="Times New Roman"/>
                <w:bCs/>
                <w:sz w:val="24"/>
                <w:szCs w:val="24"/>
              </w:rPr>
              <w:t xml:space="preserve">сельского поселения от  07.05.2018г. № 16 </w:t>
            </w:r>
            <w:r>
              <w:rPr>
                <w:rFonts w:ascii="Times New Roman" w:eastAsia="Arial CYR" w:hAnsi="Times New Roman"/>
                <w:bCs/>
                <w:sz w:val="24"/>
                <w:szCs w:val="24"/>
              </w:rPr>
              <w:lastRenderedPageBreak/>
              <w:t>"</w:t>
            </w:r>
            <w:r>
              <w:rPr>
                <w:rFonts w:ascii="Times New Roman" w:hAnsi="Times New Roman" w:cs="Times New Roman"/>
                <w:sz w:val="24"/>
                <w:szCs w:val="24"/>
              </w:rPr>
              <w:t>Об утверждении</w:t>
            </w:r>
          </w:p>
          <w:p w:rsidR="000B0FF6" w:rsidRDefault="000B0FF6">
            <w:pPr>
              <w:pStyle w:val="ConsPlusCell"/>
              <w:rPr>
                <w:rFonts w:ascii="Times New Roman" w:hAnsi="Times New Roman" w:cs="Times New Roman"/>
                <w:sz w:val="24"/>
                <w:szCs w:val="24"/>
              </w:rPr>
            </w:pPr>
            <w:r>
              <w:rPr>
                <w:rFonts w:ascii="Times New Roman" w:hAnsi="Times New Roman" w:cs="Times New Roman"/>
                <w:sz w:val="24"/>
                <w:szCs w:val="24"/>
              </w:rPr>
              <w:t xml:space="preserve">административного  регламента </w:t>
            </w:r>
          </w:p>
          <w:p w:rsidR="000B0FF6" w:rsidRDefault="000B0FF6">
            <w:pPr>
              <w:pStyle w:val="ConsPlusCell"/>
              <w:rPr>
                <w:rFonts w:ascii="Times New Roman" w:hAnsi="Times New Roman" w:cs="Times New Roman"/>
                <w:sz w:val="24"/>
                <w:szCs w:val="24"/>
              </w:rPr>
            </w:pPr>
            <w:r>
              <w:rPr>
                <w:rFonts w:ascii="Times New Roman" w:hAnsi="Times New Roman" w:cs="Times New Roman"/>
                <w:sz w:val="24"/>
                <w:szCs w:val="24"/>
              </w:rPr>
              <w:t xml:space="preserve">об исполнении муниципальной функции </w:t>
            </w:r>
          </w:p>
          <w:p w:rsidR="000B0FF6" w:rsidRDefault="000B0FF6">
            <w:pPr>
              <w:pStyle w:val="ConsPlusCell"/>
              <w:rPr>
                <w:rFonts w:ascii="Times New Roman" w:hAnsi="Times New Roman" w:cs="Times New Roman"/>
                <w:sz w:val="24"/>
                <w:szCs w:val="24"/>
              </w:rPr>
            </w:pPr>
            <w:r>
              <w:rPr>
                <w:rFonts w:ascii="Times New Roman" w:hAnsi="Times New Roman" w:cs="Times New Roman"/>
                <w:sz w:val="24"/>
                <w:szCs w:val="24"/>
              </w:rPr>
              <w:t>по осуществлению муниципального</w:t>
            </w:r>
            <w:r>
              <w:rPr>
                <w:rFonts w:ascii="Times New Roman" w:hAnsi="Times New Roman" w:cs="Times New Roman"/>
                <w:sz w:val="24"/>
                <w:szCs w:val="24"/>
              </w:rPr>
              <w:br/>
              <w:t xml:space="preserve">контроля в сфере соблюдения </w:t>
            </w:r>
          </w:p>
          <w:p w:rsidR="000B0FF6" w:rsidRDefault="000B0FF6">
            <w:pPr>
              <w:pStyle w:val="ConsPlusCell"/>
              <w:rPr>
                <w:rFonts w:ascii="Times New Roman" w:hAnsi="Times New Roman" w:cs="Times New Roman"/>
                <w:sz w:val="24"/>
                <w:szCs w:val="24"/>
              </w:rPr>
            </w:pPr>
            <w:r>
              <w:rPr>
                <w:rFonts w:ascii="Times New Roman" w:hAnsi="Times New Roman" w:cs="Times New Roman"/>
                <w:sz w:val="24"/>
                <w:szCs w:val="24"/>
              </w:rPr>
              <w:t>правил благоустройства Рыбинского сельского поселения</w:t>
            </w:r>
          </w:p>
          <w:p w:rsidR="000B0FF6" w:rsidRDefault="000B0FF6">
            <w:pPr>
              <w:pStyle w:val="ConsPlusCell"/>
              <w:rPr>
                <w:rFonts w:ascii="Times New Roman" w:hAnsi="Times New Roman" w:cs="Times New Roman"/>
                <w:sz w:val="24"/>
                <w:szCs w:val="24"/>
              </w:rPr>
            </w:pPr>
            <w:r>
              <w:rPr>
                <w:rFonts w:ascii="Times New Roman" w:hAnsi="Times New Roman" w:cs="Times New Roman"/>
                <w:sz w:val="24"/>
                <w:szCs w:val="24"/>
              </w:rPr>
              <w:t>Ольховского муниципального района Волгоградской области"</w:t>
            </w:r>
          </w:p>
          <w:p w:rsidR="000B0FF6" w:rsidRDefault="000B0FF6">
            <w:pPr>
              <w:rPr>
                <w:rFonts w:ascii="Times New Roman" w:eastAsia="Arial CYR" w:hAnsi="Times New Roman" w:cs="Times New Roman"/>
                <w:bCs/>
              </w:rPr>
            </w:pP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0FF6" w:rsidRDefault="000B0FF6">
            <w:pPr>
              <w:pStyle w:val="a4"/>
              <w:spacing w:before="0" w:beforeAutospacing="0" w:after="0"/>
              <w:jc w:val="center"/>
              <w:rPr>
                <w:sz w:val="22"/>
                <w:szCs w:val="22"/>
              </w:rPr>
            </w:pPr>
            <w:r>
              <w:rPr>
                <w:sz w:val="22"/>
                <w:szCs w:val="22"/>
              </w:rPr>
              <w:lastRenderedPageBreak/>
              <w:t>юридические лица,</w:t>
            </w:r>
          </w:p>
          <w:p w:rsidR="000B0FF6" w:rsidRDefault="000B0FF6">
            <w:pPr>
              <w:pStyle w:val="a4"/>
              <w:spacing w:before="0" w:beforeAutospacing="0" w:after="0"/>
              <w:jc w:val="center"/>
              <w:rPr>
                <w:sz w:val="22"/>
                <w:szCs w:val="22"/>
              </w:rPr>
            </w:pPr>
            <w:r>
              <w:rPr>
                <w:sz w:val="22"/>
                <w:szCs w:val="22"/>
              </w:rPr>
              <w:t>индивидуальные предприниматели</w:t>
            </w:r>
          </w:p>
          <w:p w:rsidR="000B0FF6" w:rsidRDefault="000B0FF6">
            <w:pPr>
              <w:pStyle w:val="a4"/>
              <w:spacing w:before="0" w:beforeAutospacing="0" w:after="0"/>
              <w:jc w:val="center"/>
              <w:rPr>
                <w:sz w:val="22"/>
                <w:szCs w:val="22"/>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0FF6" w:rsidRDefault="000B0FF6">
            <w:pPr>
              <w:pStyle w:val="a4"/>
              <w:spacing w:before="0" w:beforeAutospacing="0" w:after="0"/>
              <w:jc w:val="center"/>
              <w:rPr>
                <w:sz w:val="22"/>
                <w:szCs w:val="22"/>
              </w:rPr>
            </w:pPr>
            <w:r>
              <w:rPr>
                <w:sz w:val="22"/>
                <w:szCs w:val="22"/>
              </w:rPr>
              <w:t>в полном объёме</w:t>
            </w:r>
          </w:p>
        </w:tc>
        <w:tc>
          <w:tcPr>
            <w:tcW w:w="95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0FF6" w:rsidRDefault="000B0FF6">
            <w:pPr>
              <w:pStyle w:val="s1"/>
              <w:shd w:val="clear" w:color="auto" w:fill="FFFFFF"/>
              <w:spacing w:before="0" w:beforeAutospacing="0" w:after="0" w:afterAutospacing="0"/>
              <w:ind w:firstLine="601"/>
              <w:jc w:val="both"/>
              <w:rPr>
                <w:sz w:val="22"/>
                <w:szCs w:val="22"/>
              </w:rPr>
            </w:pPr>
          </w:p>
        </w:tc>
      </w:tr>
    </w:tbl>
    <w:p w:rsidR="000B0FF6" w:rsidRDefault="000B0FF6" w:rsidP="000B0FF6">
      <w:pPr>
        <w:rPr>
          <w:rFonts w:ascii="Times New Roman" w:eastAsia="Calibri" w:hAnsi="Times New Roman"/>
          <w:lang w:eastAsia="en-US"/>
        </w:rPr>
      </w:pPr>
    </w:p>
    <w:p w:rsidR="000B0FF6" w:rsidRDefault="000B0FF6" w:rsidP="000B0FF6">
      <w:pPr>
        <w:rPr>
          <w:rFonts w:ascii="Times New Roman" w:hAnsi="Times New Roman"/>
        </w:rPr>
      </w:pPr>
    </w:p>
    <w:p w:rsidR="000B0FF6" w:rsidRDefault="000B0FF6" w:rsidP="000B0FF6">
      <w:pPr>
        <w:pStyle w:val="a5"/>
        <w:jc w:val="right"/>
        <w:rPr>
          <w:rFonts w:ascii="Times New Roman" w:hAnsi="Times New Roman"/>
          <w:sz w:val="24"/>
        </w:rPr>
      </w:pPr>
    </w:p>
    <w:p w:rsidR="000B0FF6" w:rsidRDefault="000B0FF6" w:rsidP="000B0FF6">
      <w:pPr>
        <w:pStyle w:val="a5"/>
        <w:jc w:val="right"/>
        <w:rPr>
          <w:rFonts w:ascii="Times New Roman" w:hAnsi="Times New Roman"/>
          <w:sz w:val="24"/>
        </w:rPr>
      </w:pPr>
    </w:p>
    <w:p w:rsidR="000B0FF6" w:rsidRDefault="000B0FF6" w:rsidP="000B0FF6">
      <w:pPr>
        <w:pStyle w:val="a5"/>
        <w:jc w:val="right"/>
        <w:rPr>
          <w:rFonts w:ascii="Times New Roman" w:hAnsi="Times New Roman"/>
          <w:sz w:val="24"/>
        </w:rPr>
      </w:pPr>
    </w:p>
    <w:p w:rsidR="000B0FF6" w:rsidRDefault="000B0FF6" w:rsidP="000B0FF6">
      <w:pPr>
        <w:pStyle w:val="a5"/>
        <w:jc w:val="right"/>
        <w:rPr>
          <w:rFonts w:ascii="Times New Roman" w:hAnsi="Times New Roman"/>
          <w:sz w:val="24"/>
        </w:rPr>
      </w:pPr>
    </w:p>
    <w:p w:rsidR="000B0FF6" w:rsidRDefault="000B0FF6" w:rsidP="000B0FF6">
      <w:pPr>
        <w:pStyle w:val="a5"/>
        <w:jc w:val="right"/>
        <w:rPr>
          <w:rFonts w:ascii="Times New Roman" w:hAnsi="Times New Roman"/>
          <w:sz w:val="24"/>
        </w:rPr>
      </w:pPr>
    </w:p>
    <w:p w:rsidR="000B0FF6" w:rsidRDefault="000B0FF6" w:rsidP="000B0FF6">
      <w:pPr>
        <w:pStyle w:val="a5"/>
        <w:jc w:val="right"/>
        <w:rPr>
          <w:rFonts w:ascii="Times New Roman" w:hAnsi="Times New Roman"/>
          <w:sz w:val="24"/>
        </w:rPr>
      </w:pPr>
    </w:p>
    <w:p w:rsidR="000B0FF6" w:rsidRDefault="000B0FF6" w:rsidP="000B0FF6">
      <w:pPr>
        <w:pStyle w:val="a5"/>
        <w:jc w:val="right"/>
        <w:rPr>
          <w:rFonts w:ascii="Times New Roman" w:hAnsi="Times New Roman"/>
          <w:sz w:val="24"/>
        </w:rPr>
      </w:pPr>
    </w:p>
    <w:p w:rsidR="000B0FF6" w:rsidRDefault="000B0FF6" w:rsidP="000B0FF6">
      <w:pPr>
        <w:pStyle w:val="a5"/>
        <w:jc w:val="right"/>
        <w:rPr>
          <w:rFonts w:ascii="Times New Roman" w:hAnsi="Times New Roman"/>
          <w:sz w:val="24"/>
        </w:rPr>
      </w:pPr>
    </w:p>
    <w:p w:rsidR="000B0FF6" w:rsidRDefault="000B0FF6" w:rsidP="000B0FF6">
      <w:pPr>
        <w:pStyle w:val="a5"/>
        <w:rPr>
          <w:rFonts w:ascii="Times New Roman" w:hAnsi="Times New Roman"/>
          <w:sz w:val="24"/>
        </w:rPr>
      </w:pPr>
    </w:p>
    <w:p w:rsidR="000B0FF6" w:rsidRDefault="000B0FF6" w:rsidP="000B0FF6">
      <w:pPr>
        <w:pStyle w:val="a5"/>
        <w:rPr>
          <w:rFonts w:ascii="Times New Roman" w:hAnsi="Times New Roman"/>
          <w:sz w:val="24"/>
        </w:rPr>
      </w:pPr>
    </w:p>
    <w:p w:rsidR="00ED115C" w:rsidRDefault="00ED115C"/>
    <w:sectPr w:rsidR="00ED115C" w:rsidSect="000B0FF6">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9"/>
  <w:proofState w:spelling="clean" w:grammar="clean"/>
  <w:defaultTabStop w:val="708"/>
  <w:drawingGridHorizontalSpacing w:val="110"/>
  <w:displayHorizontalDrawingGridEvery w:val="2"/>
  <w:characterSpacingControl w:val="doNotCompress"/>
  <w:compat>
    <w:useFELayout/>
  </w:compat>
  <w:rsids>
    <w:rsidRoot w:val="000B0FF6"/>
    <w:rsid w:val="000B0FF6"/>
    <w:rsid w:val="00ED11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0B0FF6"/>
    <w:pPr>
      <w:keepNext/>
      <w:spacing w:after="0" w:line="240" w:lineRule="auto"/>
      <w:jc w:val="both"/>
      <w:outlineLvl w:val="0"/>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B0FF6"/>
    <w:rPr>
      <w:rFonts w:ascii="Times New Roman" w:eastAsia="Times New Roman" w:hAnsi="Times New Roman" w:cs="Times New Roman"/>
      <w:b/>
      <w:sz w:val="28"/>
      <w:szCs w:val="20"/>
    </w:rPr>
  </w:style>
  <w:style w:type="character" w:styleId="a3">
    <w:name w:val="Hyperlink"/>
    <w:uiPriority w:val="99"/>
    <w:semiHidden/>
    <w:unhideWhenUsed/>
    <w:rsid w:val="000B0FF6"/>
    <w:rPr>
      <w:color w:val="0000FF"/>
      <w:u w:val="single"/>
    </w:rPr>
  </w:style>
  <w:style w:type="paragraph" w:styleId="a4">
    <w:name w:val="Normal (Web)"/>
    <w:basedOn w:val="a"/>
    <w:uiPriority w:val="99"/>
    <w:unhideWhenUsed/>
    <w:rsid w:val="000B0FF6"/>
    <w:pPr>
      <w:spacing w:before="100" w:beforeAutospacing="1" w:after="136" w:line="240" w:lineRule="auto"/>
    </w:pPr>
    <w:rPr>
      <w:rFonts w:ascii="Times New Roman" w:eastAsia="Times New Roman" w:hAnsi="Times New Roman" w:cs="Times New Roman"/>
      <w:sz w:val="24"/>
      <w:szCs w:val="24"/>
    </w:rPr>
  </w:style>
  <w:style w:type="paragraph" w:styleId="a5">
    <w:name w:val="No Spacing"/>
    <w:uiPriority w:val="1"/>
    <w:qFormat/>
    <w:rsid w:val="000B0FF6"/>
    <w:pPr>
      <w:spacing w:after="0" w:line="240" w:lineRule="auto"/>
    </w:pPr>
    <w:rPr>
      <w:rFonts w:ascii="Calibri" w:eastAsia="Calibri" w:hAnsi="Calibri" w:cs="Times New Roman"/>
      <w:lang w:eastAsia="en-US"/>
    </w:rPr>
  </w:style>
  <w:style w:type="paragraph" w:customStyle="1" w:styleId="s1">
    <w:name w:val="s_1"/>
    <w:basedOn w:val="a"/>
    <w:uiPriority w:val="99"/>
    <w:rsid w:val="000B0FF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Cell">
    <w:name w:val="ConsPlusCell"/>
    <w:uiPriority w:val="99"/>
    <w:rsid w:val="000B0FF6"/>
    <w:pPr>
      <w:autoSpaceDE w:val="0"/>
      <w:autoSpaceDN w:val="0"/>
      <w:adjustRightInd w:val="0"/>
      <w:spacing w:after="0" w:line="240" w:lineRule="auto"/>
    </w:pPr>
    <w:rPr>
      <w:rFonts w:ascii="Arial" w:eastAsia="Times New Roman" w:hAnsi="Arial" w:cs="Arial"/>
      <w:sz w:val="20"/>
      <w:szCs w:val="20"/>
    </w:rPr>
  </w:style>
  <w:style w:type="character" w:customStyle="1" w:styleId="highlightsearch4">
    <w:name w:val="highlightsearch4"/>
    <w:basedOn w:val="a0"/>
    <w:rsid w:val="000B0FF6"/>
  </w:style>
  <w:style w:type="character" w:customStyle="1" w:styleId="a6">
    <w:name w:val="Гипертекстовая ссылка"/>
    <w:uiPriority w:val="99"/>
    <w:rsid w:val="000B0FF6"/>
    <w:rPr>
      <w:b/>
      <w:bCs/>
      <w:color w:val="106BBE"/>
    </w:rPr>
  </w:style>
  <w:style w:type="table" w:styleId="a7">
    <w:name w:val="Table Grid"/>
    <w:basedOn w:val="a1"/>
    <w:uiPriority w:val="59"/>
    <w:rsid w:val="000B0FF6"/>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8">
    <w:name w:val="Emphasis"/>
    <w:basedOn w:val="a0"/>
    <w:uiPriority w:val="20"/>
    <w:qFormat/>
    <w:rsid w:val="000B0FF6"/>
    <w:rPr>
      <w:i/>
      <w:iCs/>
    </w:rPr>
  </w:style>
</w:styles>
</file>

<file path=word/webSettings.xml><?xml version="1.0" encoding="utf-8"?>
<w:webSettings xmlns:r="http://schemas.openxmlformats.org/officeDocument/2006/relationships" xmlns:w="http://schemas.openxmlformats.org/wordprocessingml/2006/main">
  <w:divs>
    <w:div w:id="838429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vo.garant.ru/" TargetMode="External"/><Relationship Id="rId3" Type="http://schemas.openxmlformats.org/officeDocument/2006/relationships/webSettings" Target="webSettings.xml"/><Relationship Id="rId7" Type="http://schemas.openxmlformats.org/officeDocument/2006/relationships/hyperlink" Target="http://ivo.garant.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nsultant.ru/document/cons_doc_LAW_286692/3d0cac60971a511280cbba229d9b6329c07731f7/" TargetMode="External"/><Relationship Id="rId11" Type="http://schemas.openxmlformats.org/officeDocument/2006/relationships/theme" Target="theme/theme1.xml"/><Relationship Id="rId5" Type="http://schemas.openxmlformats.org/officeDocument/2006/relationships/hyperlink" Target="http://www.consultant.ru/document/cons_doc_LAW_286692/3d0cac60971a511280cbba229d9b6329c07731f7/" TargetMode="External"/><Relationship Id="rId10" Type="http://schemas.openxmlformats.org/officeDocument/2006/relationships/fontTable" Target="fontTable.xml"/><Relationship Id="rId4" Type="http://schemas.openxmlformats.org/officeDocument/2006/relationships/hyperlink" Target="http://ivo.garant.ru/" TargetMode="External"/><Relationship Id="rId9" Type="http://schemas.openxmlformats.org/officeDocument/2006/relationships/hyperlink" Target="garantF1://1206424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1406</Words>
  <Characters>8019</Characters>
  <Application>Microsoft Office Word</Application>
  <DocSecurity>0</DocSecurity>
  <Lines>66</Lines>
  <Paragraphs>18</Paragraphs>
  <ScaleCrop>false</ScaleCrop>
  <Company>Reanimator Extreme Edition</Company>
  <LinksUpToDate>false</LinksUpToDate>
  <CharactersWithSpaces>9407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Ucer</dc:creator>
  <cp:keywords/>
  <dc:description/>
  <cp:lastModifiedBy>Ucer</cp:lastModifiedBy>
  <cp:revision>3</cp:revision>
  <dcterms:created xsi:type="dcterms:W3CDTF">2020-12-28T12:58:00Z</dcterms:created>
  <dcterms:modified xsi:type="dcterms:W3CDTF">2020-12-28T12:59:00Z</dcterms:modified>
</cp:coreProperties>
</file>