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9B" w:rsidRDefault="003F3E9B" w:rsidP="003F3E9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ОЛЬХОВСКИЙ МУНИЦИПАЛЬНЫЙ РАЙОН</w:t>
      </w:r>
    </w:p>
    <w:p w:rsidR="003F3E9B" w:rsidRDefault="003F3E9B" w:rsidP="003F3E9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ВОЛГОГРАДСКАЯ ОБЛАСТЬ</w:t>
      </w:r>
    </w:p>
    <w:p w:rsidR="003F3E9B" w:rsidRDefault="003F3E9B" w:rsidP="003F3E9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СЕЛЬСКИЙ СОВЕТ ДЕПУТАТОВ </w:t>
      </w:r>
    </w:p>
    <w:p w:rsidR="003F3E9B" w:rsidRDefault="003F3E9B" w:rsidP="003F3E9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РЫБИНСКОГО СЕЛЬСКОГО</w:t>
      </w:r>
    </w:p>
    <w:p w:rsidR="003F3E9B" w:rsidRDefault="003F3E9B" w:rsidP="003F3E9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ПОСЕЛЕНИЯ</w:t>
      </w:r>
    </w:p>
    <w:p w:rsidR="003F3E9B" w:rsidRDefault="003F3E9B" w:rsidP="003F3E9B">
      <w:pPr>
        <w:pStyle w:val="a3"/>
        <w:jc w:val="center"/>
        <w:rPr>
          <w:rFonts w:ascii="Times New Roman" w:hAnsi="Times New Roman" w:cs="Times New Roman"/>
          <w:b/>
        </w:rPr>
      </w:pPr>
    </w:p>
    <w:p w:rsidR="003F3E9B" w:rsidRDefault="003F3E9B" w:rsidP="003F3E9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3F3E9B" w:rsidRDefault="003F3E9B" w:rsidP="003F3E9B">
      <w:pPr>
        <w:pStyle w:val="a3"/>
        <w:rPr>
          <w:rFonts w:ascii="Times New Roman" w:hAnsi="Times New Roman" w:cs="Times New Roman"/>
          <w:b/>
        </w:rPr>
      </w:pP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20.10.2015 г.                                       № 9/2</w:t>
      </w: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согласовании перечня муниципального имущества,</w:t>
      </w: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находящегося</w:t>
      </w:r>
      <w:proofErr w:type="gramEnd"/>
      <w:r>
        <w:rPr>
          <w:rFonts w:ascii="Arial" w:hAnsi="Arial" w:cs="Arial"/>
          <w:sz w:val="24"/>
          <w:szCs w:val="24"/>
        </w:rPr>
        <w:t xml:space="preserve">  в муниципальной собственности </w:t>
      </w: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Рыбинского сельского поселения </w:t>
      </w: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и подлежащего </w:t>
      </w: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безвозмездной передаче в муниципальную собственность</w:t>
      </w: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Ольховского муниципального района </w:t>
      </w: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порядке разграничения муниципального имущества</w:t>
      </w:r>
    </w:p>
    <w:p w:rsidR="003F3E9B" w:rsidRDefault="003F3E9B" w:rsidP="003F3E9B">
      <w:pPr>
        <w:jc w:val="both"/>
        <w:rPr>
          <w:rFonts w:ascii="Arial" w:hAnsi="Arial" w:cs="Arial"/>
          <w:sz w:val="24"/>
          <w:szCs w:val="24"/>
        </w:rPr>
      </w:pPr>
    </w:p>
    <w:p w:rsidR="003F3E9B" w:rsidRDefault="00313E1E" w:rsidP="003F3E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F3E9B">
        <w:rPr>
          <w:rFonts w:ascii="Arial" w:hAnsi="Arial" w:cs="Arial"/>
          <w:sz w:val="24"/>
          <w:szCs w:val="24"/>
        </w:rPr>
        <w:t>В целях реализации Федеральных Законов от 06.10.2003 года 131-ФЗ "Об общих принципах организации местного самоуправления Российской Федерации", Закона Волгоградской области от 28.11.2014 №156-ОД "О закреплении отдельных вопросов местного значения за сельскими поселениями в Волгоградской области", руководствуясь Уставом Рыбинского сельского поселения, сельский Совет депутатов РЕШИЛ:</w:t>
      </w:r>
    </w:p>
    <w:p w:rsidR="003F3E9B" w:rsidRDefault="00313E1E" w:rsidP="003F3E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E3F97">
        <w:rPr>
          <w:rFonts w:ascii="Arial" w:hAnsi="Arial" w:cs="Arial"/>
          <w:sz w:val="24"/>
          <w:szCs w:val="24"/>
        </w:rPr>
        <w:t>1.</w:t>
      </w:r>
      <w:r w:rsidR="003F3E9B">
        <w:rPr>
          <w:rFonts w:ascii="Arial" w:hAnsi="Arial" w:cs="Arial"/>
          <w:sz w:val="24"/>
          <w:szCs w:val="24"/>
        </w:rPr>
        <w:t xml:space="preserve">Согласовать перечень муниципального имущества, находящегося в муниципальной собственности Рыбинского сельского поселения Ольховского муниципального района Волгоградской области и подлежащего безвозмездной передаче в муниципальную собственность Ольховского </w:t>
      </w:r>
      <w:r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в порядке разграничения муниципального имущества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Рыбинского</w:t>
      </w:r>
    </w:p>
    <w:p w:rsidR="003F3E9B" w:rsidRDefault="003F3E9B" w:rsidP="003F3E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</w:t>
      </w:r>
    </w:p>
    <w:p w:rsidR="003F3E9B" w:rsidRDefault="003F3E9B" w:rsidP="003F3E9B"/>
    <w:p w:rsidR="00C664EC" w:rsidRDefault="00C664EC"/>
    <w:p w:rsidR="00313E1E" w:rsidRDefault="00313E1E"/>
    <w:p w:rsidR="00313E1E" w:rsidRDefault="00313E1E"/>
    <w:p w:rsidR="00313E1E" w:rsidRDefault="00313E1E"/>
    <w:p w:rsidR="00313E1E" w:rsidRDefault="00313E1E"/>
    <w:p w:rsidR="00313E1E" w:rsidRDefault="00313E1E"/>
    <w:p w:rsidR="00313E1E" w:rsidRDefault="00313E1E"/>
    <w:p w:rsidR="00313E1E" w:rsidRDefault="00313E1E"/>
    <w:p w:rsidR="00313E1E" w:rsidRPr="00313E1E" w:rsidRDefault="00313E1E" w:rsidP="00313E1E">
      <w:pPr>
        <w:pStyle w:val="a3"/>
        <w:jc w:val="right"/>
        <w:rPr>
          <w:rFonts w:ascii="Arial" w:hAnsi="Arial" w:cs="Arial"/>
          <w:sz w:val="24"/>
          <w:szCs w:val="24"/>
        </w:rPr>
      </w:pPr>
      <w:r w:rsidRPr="00313E1E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313E1E" w:rsidRPr="00313E1E" w:rsidRDefault="00313E1E" w:rsidP="00313E1E">
      <w:pPr>
        <w:pStyle w:val="a3"/>
        <w:jc w:val="right"/>
        <w:rPr>
          <w:rFonts w:ascii="Arial" w:hAnsi="Arial" w:cs="Arial"/>
          <w:sz w:val="24"/>
          <w:szCs w:val="24"/>
        </w:rPr>
      </w:pPr>
      <w:r w:rsidRPr="00313E1E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:rsidR="00313E1E" w:rsidRDefault="00313E1E" w:rsidP="00313E1E">
      <w:pPr>
        <w:pStyle w:val="a3"/>
        <w:jc w:val="right"/>
        <w:rPr>
          <w:rFonts w:ascii="Arial" w:hAnsi="Arial" w:cs="Arial"/>
          <w:sz w:val="24"/>
          <w:szCs w:val="24"/>
        </w:rPr>
      </w:pPr>
      <w:r w:rsidRPr="00313E1E">
        <w:rPr>
          <w:rFonts w:ascii="Arial" w:hAnsi="Arial" w:cs="Arial"/>
          <w:sz w:val="24"/>
          <w:szCs w:val="24"/>
        </w:rPr>
        <w:t>от 20.10.2015 года №9/2</w:t>
      </w:r>
    </w:p>
    <w:p w:rsidR="00313E1E" w:rsidRDefault="00313E1E" w:rsidP="00313E1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13E1E" w:rsidRDefault="00313E1E" w:rsidP="00313E1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313E1E" w:rsidRDefault="00313E1E" w:rsidP="00313E1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имущества, находящегося в муниципальной собственности Рыбинского сельского поселения Ольховского муниципального района Волгоградской области и подлежащего безвозмездной передаче в муниципальную собственность Ольховского муниципального района Волгоградской области в порядке разграничения муниципального имущества</w:t>
      </w:r>
    </w:p>
    <w:p w:rsidR="00313E1E" w:rsidRDefault="00313E1E" w:rsidP="00313E1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13E1E" w:rsidRDefault="00313E1E" w:rsidP="00313E1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Муниципальные унитарные предприятия</w:t>
      </w:r>
    </w:p>
    <w:p w:rsidR="00313E1E" w:rsidRDefault="00313E1E" w:rsidP="00313E1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муниципальные учреждения</w:t>
      </w:r>
    </w:p>
    <w:p w:rsidR="00313E1E" w:rsidRPr="00313E1E" w:rsidRDefault="00313E1E" w:rsidP="00313E1E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313E1E" w:rsidTr="00313E1E">
        <w:tc>
          <w:tcPr>
            <w:tcW w:w="817" w:type="dxa"/>
          </w:tcPr>
          <w:p w:rsid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E1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13E1E" w:rsidRP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13E1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13E1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13E1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313E1E" w:rsidRP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E1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01" w:type="dxa"/>
          </w:tcPr>
          <w:p w:rsidR="00313E1E" w:rsidRP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E1E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393" w:type="dxa"/>
          </w:tcPr>
          <w:p w:rsidR="00313E1E" w:rsidRP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E1E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313E1E" w:rsidTr="00313E1E">
        <w:tc>
          <w:tcPr>
            <w:tcW w:w="817" w:type="dxa"/>
          </w:tcPr>
          <w:p w:rsidR="00313E1E" w:rsidRP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E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3E1E" w:rsidRP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E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313E1E" w:rsidRP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E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13E1E" w:rsidRP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E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13E1E" w:rsidTr="00313E1E">
        <w:tc>
          <w:tcPr>
            <w:tcW w:w="817" w:type="dxa"/>
          </w:tcPr>
          <w:p w:rsidR="00313E1E" w:rsidRP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E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13E1E" w:rsidRP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E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01" w:type="dxa"/>
          </w:tcPr>
          <w:p w:rsidR="00313E1E" w:rsidRP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E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13E1E" w:rsidRP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E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13E1E" w:rsidRDefault="00313E1E"/>
    <w:p w:rsidR="00313E1E" w:rsidRDefault="00313E1E" w:rsidP="00313E1E">
      <w:pPr>
        <w:jc w:val="center"/>
        <w:rPr>
          <w:rFonts w:ascii="Arial" w:hAnsi="Arial" w:cs="Arial"/>
          <w:sz w:val="24"/>
          <w:szCs w:val="24"/>
        </w:rPr>
      </w:pPr>
      <w:r w:rsidRPr="00313E1E">
        <w:rPr>
          <w:rFonts w:ascii="Arial" w:hAnsi="Arial" w:cs="Arial"/>
          <w:sz w:val="24"/>
          <w:szCs w:val="24"/>
        </w:rPr>
        <w:t>Недвижимое имущество</w:t>
      </w:r>
    </w:p>
    <w:tbl>
      <w:tblPr>
        <w:tblStyle w:val="a4"/>
        <w:tblW w:w="0" w:type="auto"/>
        <w:tblLook w:val="04A0"/>
      </w:tblPr>
      <w:tblGrid>
        <w:gridCol w:w="519"/>
        <w:gridCol w:w="1759"/>
        <w:gridCol w:w="1732"/>
        <w:gridCol w:w="2892"/>
        <w:gridCol w:w="2669"/>
      </w:tblGrid>
      <w:tr w:rsidR="00210C70" w:rsidTr="00313E1E">
        <w:tc>
          <w:tcPr>
            <w:tcW w:w="675" w:type="dxa"/>
          </w:tcPr>
          <w:p w:rsid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914" w:type="dxa"/>
          </w:tcPr>
          <w:p w:rsid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914" w:type="dxa"/>
          </w:tcPr>
          <w:p w:rsidR="00313E1E" w:rsidRDefault="00313E1E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Дата, номер</w:t>
            </w:r>
          </w:p>
          <w:p w:rsidR="00313E1E" w:rsidRDefault="00210C70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313E1E">
              <w:rPr>
                <w:rFonts w:ascii="Arial" w:hAnsi="Arial" w:cs="Arial"/>
                <w:sz w:val="24"/>
                <w:szCs w:val="24"/>
              </w:rPr>
              <w:t xml:space="preserve">егистрационной записи о праве собственности (либо реквизиты правоустанавливающего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правоподтверждающего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13E1E">
              <w:rPr>
                <w:rFonts w:ascii="Arial" w:hAnsi="Arial" w:cs="Arial"/>
                <w:sz w:val="24"/>
                <w:szCs w:val="24"/>
              </w:rPr>
              <w:t>документа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313E1E" w:rsidRDefault="00210C70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Индивидуализирующие характеристики имущества (реестровый номер, инвентарный номер, при наличии кадастровый номер)</w:t>
            </w:r>
          </w:p>
        </w:tc>
      </w:tr>
      <w:tr w:rsidR="00210C70" w:rsidTr="00313E1E">
        <w:tc>
          <w:tcPr>
            <w:tcW w:w="675" w:type="dxa"/>
          </w:tcPr>
          <w:p w:rsidR="00313E1E" w:rsidRDefault="00210C70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313E1E" w:rsidRDefault="00210C70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13E1E" w:rsidRDefault="00210C70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13E1E" w:rsidRDefault="00210C70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13E1E" w:rsidRDefault="00210C70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10C70" w:rsidTr="00313E1E">
        <w:tc>
          <w:tcPr>
            <w:tcW w:w="675" w:type="dxa"/>
          </w:tcPr>
          <w:p w:rsidR="00313E1E" w:rsidRDefault="00210C70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313E1E" w:rsidRDefault="0050046A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</w:tc>
        <w:tc>
          <w:tcPr>
            <w:tcW w:w="1914" w:type="dxa"/>
          </w:tcPr>
          <w:p w:rsidR="00313E1E" w:rsidRDefault="0050046A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Волгоградская обл., Ольховский район,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ыбинка</w:t>
            </w:r>
          </w:p>
        </w:tc>
        <w:tc>
          <w:tcPr>
            <w:tcW w:w="1914" w:type="dxa"/>
          </w:tcPr>
          <w:p w:rsidR="00313E1E" w:rsidRDefault="0050046A" w:rsidP="00AE6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18.03.2014 г. № 34</w:t>
            </w:r>
            <w:r w:rsidR="00AE6164">
              <w:rPr>
                <w:rFonts w:ascii="Arial" w:hAnsi="Arial" w:cs="Arial"/>
                <w:sz w:val="24"/>
                <w:szCs w:val="24"/>
              </w:rPr>
              <w:t>-34-04/010/2014-235</w:t>
            </w:r>
          </w:p>
        </w:tc>
        <w:tc>
          <w:tcPr>
            <w:tcW w:w="1915" w:type="dxa"/>
          </w:tcPr>
          <w:p w:rsidR="00313E1E" w:rsidRDefault="00AE6164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Инвентарный номер 10103002, кадастровый номер 34:22:000000:628</w:t>
            </w:r>
          </w:p>
        </w:tc>
      </w:tr>
      <w:tr w:rsidR="00210C70" w:rsidTr="00313E1E">
        <w:tc>
          <w:tcPr>
            <w:tcW w:w="675" w:type="dxa"/>
          </w:tcPr>
          <w:p w:rsidR="00313E1E" w:rsidRDefault="00210C70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313E1E" w:rsidRDefault="00AE6164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Скважина водозаборная</w:t>
            </w:r>
          </w:p>
        </w:tc>
        <w:tc>
          <w:tcPr>
            <w:tcW w:w="1914" w:type="dxa"/>
          </w:tcPr>
          <w:p w:rsidR="00313E1E" w:rsidRDefault="00AE6164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Волгоградская обл., Ольховский район,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ыбинка</w:t>
            </w:r>
          </w:p>
        </w:tc>
        <w:tc>
          <w:tcPr>
            <w:tcW w:w="1914" w:type="dxa"/>
          </w:tcPr>
          <w:p w:rsidR="00313E1E" w:rsidRDefault="00AE6164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18.03.2014 г. № 34-34-04/010/2014-236</w:t>
            </w:r>
          </w:p>
        </w:tc>
        <w:tc>
          <w:tcPr>
            <w:tcW w:w="1915" w:type="dxa"/>
          </w:tcPr>
          <w:p w:rsidR="00313E1E" w:rsidRDefault="00AE6164" w:rsidP="00AE6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Инвентарный номер 10103003, кадастровый номер 34:22:000001:690</w:t>
            </w:r>
          </w:p>
        </w:tc>
      </w:tr>
      <w:tr w:rsidR="00210C70" w:rsidTr="00313E1E">
        <w:tc>
          <w:tcPr>
            <w:tcW w:w="675" w:type="dxa"/>
          </w:tcPr>
          <w:p w:rsidR="00313E1E" w:rsidRDefault="00210C70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313E1E" w:rsidRDefault="00AE6164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Башня водонапорная</w:t>
            </w:r>
          </w:p>
        </w:tc>
        <w:tc>
          <w:tcPr>
            <w:tcW w:w="1914" w:type="dxa"/>
          </w:tcPr>
          <w:p w:rsidR="00313E1E" w:rsidRDefault="00AE6164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Волгоградская обл., Ольховский район,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ыбинка</w:t>
            </w:r>
          </w:p>
        </w:tc>
        <w:tc>
          <w:tcPr>
            <w:tcW w:w="1914" w:type="dxa"/>
          </w:tcPr>
          <w:p w:rsidR="00313E1E" w:rsidRDefault="00AE6164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18.03.2014 № 34-34-04/010/2014-234</w:t>
            </w:r>
          </w:p>
        </w:tc>
        <w:tc>
          <w:tcPr>
            <w:tcW w:w="1915" w:type="dxa"/>
          </w:tcPr>
          <w:p w:rsidR="00313E1E" w:rsidRDefault="00AE6164" w:rsidP="00313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Инвентарный номер 10103004, кадастровый номер 34:22:030001:689</w:t>
            </w:r>
          </w:p>
        </w:tc>
      </w:tr>
    </w:tbl>
    <w:p w:rsidR="00FA3DB6" w:rsidRDefault="00FA3DB6" w:rsidP="00AE6164">
      <w:pPr>
        <w:rPr>
          <w:rFonts w:ascii="Arial" w:hAnsi="Arial" w:cs="Arial"/>
          <w:sz w:val="24"/>
          <w:szCs w:val="24"/>
        </w:rPr>
      </w:pPr>
    </w:p>
    <w:p w:rsidR="00313E1E" w:rsidRDefault="00AE6164" w:rsidP="00AE6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Рыбинского </w:t>
      </w:r>
    </w:p>
    <w:p w:rsidR="00AE6164" w:rsidRPr="00313E1E" w:rsidRDefault="00AE6164" w:rsidP="00AE61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sectPr w:rsidR="00AE6164" w:rsidRPr="00313E1E" w:rsidSect="00C6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E9B"/>
    <w:rsid w:val="00210C70"/>
    <w:rsid w:val="00313E1E"/>
    <w:rsid w:val="003F3E9B"/>
    <w:rsid w:val="0050046A"/>
    <w:rsid w:val="005C49EF"/>
    <w:rsid w:val="00AE6164"/>
    <w:rsid w:val="00C664EC"/>
    <w:rsid w:val="00CE3F97"/>
    <w:rsid w:val="00FA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E9B"/>
    <w:pPr>
      <w:spacing w:after="0" w:line="240" w:lineRule="auto"/>
    </w:pPr>
  </w:style>
  <w:style w:type="table" w:styleId="a4">
    <w:name w:val="Table Grid"/>
    <w:basedOn w:val="a1"/>
    <w:uiPriority w:val="59"/>
    <w:rsid w:val="00313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Work</cp:lastModifiedBy>
  <cp:revision>6</cp:revision>
  <cp:lastPrinted>2015-10-27T06:06:00Z</cp:lastPrinted>
  <dcterms:created xsi:type="dcterms:W3CDTF">2015-10-26T12:52:00Z</dcterms:created>
  <dcterms:modified xsi:type="dcterms:W3CDTF">2015-11-16T06:06:00Z</dcterms:modified>
</cp:coreProperties>
</file>